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BD24F" w14:textId="0EDEFB5F" w:rsidR="00A10209" w:rsidRDefault="00A10209" w:rsidP="00A10209">
      <w:pPr>
        <w:jc w:val="center"/>
      </w:pPr>
      <w:bookmarkStart w:id="0" w:name="_Toc74265480"/>
      <w:r>
        <w:rPr>
          <w:noProof/>
        </w:rPr>
        <w:drawing>
          <wp:inline distT="0" distB="0" distL="0" distR="0" wp14:anchorId="2A6B9846" wp14:editId="3523935C">
            <wp:extent cx="6461760" cy="8362048"/>
            <wp:effectExtent l="0" t="0" r="254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71" cy="83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F6CB" w14:textId="77777777" w:rsidR="00A10209" w:rsidRDefault="00A10209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0B7F4629" wp14:editId="5A87A36C">
            <wp:extent cx="6431380" cy="8322733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82" cy="83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3FF7" w14:textId="77777777" w:rsidR="00B62BDC" w:rsidRPr="007C5813" w:rsidRDefault="00B62BDC" w:rsidP="00B62BDC">
      <w:pPr>
        <w:pStyle w:val="Heading1"/>
        <w:rPr>
          <w:rFonts w:ascii="Arial" w:hAnsi="Arial" w:cs="Arial"/>
          <w:b/>
          <w:sz w:val="120"/>
          <w:szCs w:val="120"/>
        </w:rPr>
      </w:pPr>
      <w:r>
        <w:rPr>
          <w:rFonts w:ascii="Arial" w:hAnsi="Arial" w:cs="Arial"/>
          <w:b/>
          <w:sz w:val="120"/>
          <w:szCs w:val="120"/>
        </w:rPr>
        <w:lastRenderedPageBreak/>
        <w:t xml:space="preserve">Week 5 – Guardianship </w:t>
      </w:r>
      <w:r w:rsidRPr="007C5813">
        <w:rPr>
          <w:rFonts w:ascii="Arial" w:hAnsi="Arial" w:cs="Arial"/>
          <w:b/>
          <w:sz w:val="120"/>
          <w:szCs w:val="120"/>
        </w:rPr>
        <w:t>The “G” Word</w:t>
      </w:r>
      <w:bookmarkEnd w:id="0"/>
    </w:p>
    <w:p w14:paraId="3209BCD3" w14:textId="77777777" w:rsidR="00B62BDC" w:rsidRDefault="00B62BDC" w:rsidP="00B62BDC">
      <w:pPr>
        <w:rPr>
          <w:b/>
          <w:sz w:val="40"/>
          <w:szCs w:val="40"/>
        </w:rPr>
      </w:pPr>
    </w:p>
    <w:p w14:paraId="3A9DB92E" w14:textId="77777777" w:rsidR="00B62BDC" w:rsidRDefault="00B62BDC" w:rsidP="00B62BDC">
      <w:pPr>
        <w:rPr>
          <w:rFonts w:eastAsiaTheme="minorEastAsia"/>
          <w:b/>
          <w:smallCaps/>
          <w:spacing w:val="5"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4FD5DAF9" w14:textId="77777777" w:rsidR="00B62BDC" w:rsidRPr="007C2328" w:rsidRDefault="00B62BDC" w:rsidP="00B62BDC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5 – Guardianship (The “G” Word)</w:t>
      </w:r>
    </w:p>
    <w:p w14:paraId="5A3E6450" w14:textId="2001351F" w:rsidR="00B62BDC" w:rsidRPr="009B3DFA" w:rsidRDefault="00B62BDC" w:rsidP="00B62BDC">
      <w:pPr>
        <w:rPr>
          <w:b/>
          <w:color w:val="000099"/>
          <w:sz w:val="40"/>
          <w:szCs w:val="40"/>
        </w:rPr>
      </w:pPr>
      <w:r w:rsidRPr="00E966CB">
        <w:rPr>
          <w:b/>
        </w:rPr>
        <w:t>Learning Objectives</w:t>
      </w:r>
      <w:r w:rsidR="00BB6B1C">
        <w:rPr>
          <w:b/>
        </w:rPr>
        <w:t xml:space="preserve"> </w:t>
      </w:r>
      <w:r w:rsidR="00BB6B1C">
        <w:rPr>
          <w:b/>
          <w:color w:val="000099"/>
          <w:sz w:val="40"/>
          <w:szCs w:val="40"/>
        </w:rPr>
        <w:t xml:space="preserve">Facilitator </w:t>
      </w:r>
    </w:p>
    <w:p w14:paraId="269B3372" w14:textId="77777777" w:rsidR="00B62BDC" w:rsidRDefault="00B62BDC" w:rsidP="00B62BDC">
      <w:pPr>
        <w:rPr>
          <w:color w:val="FF0000"/>
        </w:rPr>
      </w:pPr>
    </w:p>
    <w:p w14:paraId="2B1162D9" w14:textId="77777777" w:rsidR="00B62BDC" w:rsidRDefault="00B62BDC" w:rsidP="00B62BDC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0280AA7" wp14:editId="5B2D8ECB">
            <wp:extent cx="5486400" cy="3200400"/>
            <wp:effectExtent l="12700" t="12700" r="12700" b="3810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509EEC8" w14:textId="77777777" w:rsidR="00B62BDC" w:rsidRDefault="00B62BDC" w:rsidP="00B62BDC">
      <w:pPr>
        <w:rPr>
          <w:color w:val="FF0000"/>
        </w:rPr>
      </w:pPr>
    </w:p>
    <w:p w14:paraId="791A4139" w14:textId="77777777" w:rsidR="00B62BDC" w:rsidRPr="00D72532" w:rsidRDefault="00B62BDC" w:rsidP="00B62BDC">
      <w:pPr>
        <w:rPr>
          <w:color w:val="FF0000"/>
        </w:rPr>
      </w:pPr>
    </w:p>
    <w:p w14:paraId="7F452E5A" w14:textId="6A628656" w:rsidR="00B62BDC" w:rsidRPr="009B3DFA" w:rsidRDefault="00B62BDC" w:rsidP="00B62BDC">
      <w:pPr>
        <w:rPr>
          <w:b/>
          <w:color w:val="000099"/>
          <w:sz w:val="40"/>
          <w:szCs w:val="40"/>
        </w:rPr>
      </w:pPr>
      <w:r w:rsidRPr="00B839A5">
        <w:rPr>
          <w:b/>
        </w:rPr>
        <w:t>Words for the week:</w:t>
      </w:r>
      <w:r w:rsidR="00BB6B1C">
        <w:rPr>
          <w:b/>
        </w:rPr>
        <w:t xml:space="preserve"> </w:t>
      </w:r>
      <w:r w:rsidR="00BB6B1C">
        <w:rPr>
          <w:b/>
          <w:color w:val="000099"/>
          <w:sz w:val="40"/>
          <w:szCs w:val="40"/>
        </w:rPr>
        <w:t>Facilitator</w:t>
      </w:r>
    </w:p>
    <w:p w14:paraId="1C101C46" w14:textId="77777777" w:rsidR="00B62BDC" w:rsidRPr="00D72532" w:rsidRDefault="00B62BDC" w:rsidP="00B62BDC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DCBF1AF" wp14:editId="1403D504">
            <wp:extent cx="5438273" cy="2743200"/>
            <wp:effectExtent l="38100" t="0" r="1016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1195A5C" w14:textId="77777777" w:rsidR="00CC763D" w:rsidRDefault="00CC763D" w:rsidP="00B62BDC"/>
    <w:p w14:paraId="34AC465A" w14:textId="77777777" w:rsidR="00CC763D" w:rsidRDefault="00CC763D" w:rsidP="00B62BDC"/>
    <w:p w14:paraId="5013B6BF" w14:textId="77777777" w:rsidR="00530E81" w:rsidRPr="009B3DFA" w:rsidRDefault="00CC763D" w:rsidP="00B62BDC">
      <w:r w:rsidRPr="009B3DFA">
        <w:rPr>
          <w:b/>
        </w:rPr>
        <w:lastRenderedPageBreak/>
        <w:t>Guardianship</w:t>
      </w:r>
      <w:r w:rsidRPr="009B3DFA">
        <w:t xml:space="preserve"> - </w:t>
      </w:r>
      <w:r w:rsidR="009B3DFA" w:rsidRPr="009B3DFA">
        <w:t>a legal process where someone makes decisions for another person and has a big say in that person’s life</w:t>
      </w:r>
    </w:p>
    <w:p w14:paraId="1F56A53D" w14:textId="77777777" w:rsidR="009B3DFA" w:rsidRPr="00530E81" w:rsidRDefault="009B3DFA" w:rsidP="00B62BDC">
      <w:pPr>
        <w:rPr>
          <w:color w:val="C00000"/>
        </w:rPr>
      </w:pPr>
    </w:p>
    <w:p w14:paraId="5A0DE58F" w14:textId="77777777" w:rsidR="00CC763D" w:rsidRDefault="00CC763D" w:rsidP="00B62BDC">
      <w:pPr>
        <w:rPr>
          <w:shd w:val="clear" w:color="auto" w:fill="FFFFFF"/>
        </w:rPr>
      </w:pPr>
      <w:r w:rsidRPr="009B3DFA">
        <w:rPr>
          <w:b/>
        </w:rPr>
        <w:t>Limited Guardianship</w:t>
      </w:r>
      <w:r w:rsidRPr="009B3DFA">
        <w:t xml:space="preserve"> – </w:t>
      </w:r>
      <w:r w:rsidR="009B3DFA" w:rsidRPr="009B3DFA">
        <w:t xml:space="preserve">lesser kind of guardianship.  A </w:t>
      </w:r>
      <w:r w:rsidRPr="009B3DFA">
        <w:rPr>
          <w:shd w:val="clear" w:color="auto" w:fill="FFFFFF"/>
        </w:rPr>
        <w:t xml:space="preserve">person </w:t>
      </w:r>
      <w:r w:rsidR="009B3DFA" w:rsidRPr="009B3DFA">
        <w:rPr>
          <w:shd w:val="clear" w:color="auto" w:fill="FFFFFF"/>
        </w:rPr>
        <w:t>can make some</w:t>
      </w:r>
      <w:r w:rsidRPr="009B3DFA">
        <w:rPr>
          <w:shd w:val="clear" w:color="auto" w:fill="FFFFFF"/>
        </w:rPr>
        <w:t xml:space="preserve"> decisions in </w:t>
      </w:r>
      <w:r w:rsidR="009B3DFA" w:rsidRPr="009B3DFA">
        <w:rPr>
          <w:shd w:val="clear" w:color="auto" w:fill="FFFFFF"/>
        </w:rPr>
        <w:t>their life</w:t>
      </w:r>
      <w:r w:rsidRPr="009B3DFA">
        <w:rPr>
          <w:shd w:val="clear" w:color="auto" w:fill="FFFFFF"/>
        </w:rPr>
        <w:t>.</w:t>
      </w:r>
    </w:p>
    <w:p w14:paraId="622C74F7" w14:textId="77777777" w:rsidR="005D7F2C" w:rsidRPr="009B3DFA" w:rsidRDefault="005D7F2C" w:rsidP="00B62BDC">
      <w:pPr>
        <w:rPr>
          <w:shd w:val="clear" w:color="auto" w:fill="FFFFFF"/>
        </w:rPr>
      </w:pPr>
    </w:p>
    <w:p w14:paraId="5E9015A6" w14:textId="77777777" w:rsidR="005D7F2C" w:rsidRPr="005D7F2C" w:rsidRDefault="005D7F2C" w:rsidP="005D7F2C">
      <w:r w:rsidRPr="005D7F2C">
        <w:rPr>
          <w:b/>
        </w:rPr>
        <w:t>Guardian</w:t>
      </w:r>
      <w:r w:rsidRPr="005D7F2C">
        <w:t xml:space="preserve"> - </w:t>
      </w:r>
      <w:r w:rsidRPr="005D7F2C">
        <w:rPr>
          <w:shd w:val="clear" w:color="auto" w:fill="FFFFFF"/>
        </w:rPr>
        <w:t>the person appointed by the </w:t>
      </w:r>
      <w:r w:rsidRPr="005D7F2C">
        <w:rPr>
          <w:b/>
          <w:bCs/>
          <w:shd w:val="clear" w:color="auto" w:fill="FFFFFF"/>
        </w:rPr>
        <w:t>court</w:t>
      </w:r>
      <w:r w:rsidRPr="005D7F2C">
        <w:rPr>
          <w:shd w:val="clear" w:color="auto" w:fill="FFFFFF"/>
        </w:rPr>
        <w:t> to make decisions on behalf of someone else. </w:t>
      </w:r>
      <w:r w:rsidRPr="005D7F2C">
        <w:t xml:space="preserve"> </w:t>
      </w:r>
    </w:p>
    <w:p w14:paraId="589B6D0D" w14:textId="77777777" w:rsidR="00530E81" w:rsidRPr="005D7F2C" w:rsidRDefault="00530E81" w:rsidP="00B62BDC"/>
    <w:p w14:paraId="5DB36D34" w14:textId="77777777" w:rsidR="00CC763D" w:rsidRPr="005D7F2C" w:rsidRDefault="00CC763D" w:rsidP="00B62BDC">
      <w:pPr>
        <w:rPr>
          <w:shd w:val="clear" w:color="auto" w:fill="FFFFFF"/>
        </w:rPr>
      </w:pPr>
      <w:r w:rsidRPr="005D7F2C">
        <w:rPr>
          <w:b/>
        </w:rPr>
        <w:t>Capacity</w:t>
      </w:r>
      <w:r w:rsidRPr="005D7F2C">
        <w:t xml:space="preserve"> </w:t>
      </w:r>
      <w:r w:rsidR="005D7F2C" w:rsidRPr="005D7F2C">
        <w:t>–</w:t>
      </w:r>
      <w:r w:rsidRPr="005D7F2C">
        <w:t xml:space="preserve"> </w:t>
      </w:r>
      <w:r w:rsidR="005D7F2C" w:rsidRPr="005D7F2C">
        <w:t xml:space="preserve">in legal setting, the ability </w:t>
      </w:r>
      <w:r w:rsidR="005D7F2C">
        <w:t xml:space="preserve">for a person </w:t>
      </w:r>
      <w:r w:rsidR="005D7F2C" w:rsidRPr="005D7F2C">
        <w:t>to make decisions about things that affect their daily life</w:t>
      </w:r>
      <w:r w:rsidRPr="005D7F2C">
        <w:rPr>
          <w:shd w:val="clear" w:color="auto" w:fill="FFFFFF"/>
        </w:rPr>
        <w:t xml:space="preserve">. </w:t>
      </w:r>
    </w:p>
    <w:p w14:paraId="477149CB" w14:textId="77777777" w:rsidR="00530E81" w:rsidRPr="00530E81" w:rsidRDefault="00530E81" w:rsidP="00B62BDC">
      <w:pPr>
        <w:rPr>
          <w:color w:val="C00000"/>
        </w:rPr>
      </w:pPr>
    </w:p>
    <w:p w14:paraId="6028CBC8" w14:textId="77777777" w:rsidR="00530E81" w:rsidRPr="005D7F2C" w:rsidRDefault="00CC763D" w:rsidP="00B62BDC">
      <w:r w:rsidRPr="005D7F2C">
        <w:rPr>
          <w:b/>
        </w:rPr>
        <w:t>Petition</w:t>
      </w:r>
      <w:r w:rsidRPr="005D7F2C">
        <w:t xml:space="preserve"> </w:t>
      </w:r>
      <w:r w:rsidR="005D7F2C" w:rsidRPr="005D7F2C">
        <w:t>–</w:t>
      </w:r>
      <w:r w:rsidRPr="005D7F2C">
        <w:t xml:space="preserve"> </w:t>
      </w:r>
      <w:r w:rsidR="005D7F2C" w:rsidRPr="005D7F2C">
        <w:t>a piece of paper you give to the courts to ask them to do something</w:t>
      </w:r>
    </w:p>
    <w:p w14:paraId="181EAC19" w14:textId="77777777" w:rsidR="005D7F2C" w:rsidRPr="00530E81" w:rsidRDefault="005D7F2C" w:rsidP="00B62BDC">
      <w:pPr>
        <w:rPr>
          <w:color w:val="C00000"/>
        </w:rPr>
      </w:pPr>
    </w:p>
    <w:p w14:paraId="6BBCF8E5" w14:textId="77777777" w:rsidR="005D7F2C" w:rsidRPr="005D7F2C" w:rsidRDefault="00CC763D" w:rsidP="00B62BDC">
      <w:pPr>
        <w:rPr>
          <w:shd w:val="clear" w:color="auto" w:fill="FFFFFF"/>
        </w:rPr>
      </w:pPr>
      <w:r w:rsidRPr="005D7F2C">
        <w:rPr>
          <w:b/>
        </w:rPr>
        <w:t>Hearing</w:t>
      </w:r>
      <w:r w:rsidRPr="005D7F2C">
        <w:t xml:space="preserve"> - </w:t>
      </w:r>
      <w:r w:rsidR="005D7F2C" w:rsidRPr="005D7F2C">
        <w:rPr>
          <w:shd w:val="clear" w:color="auto" w:fill="FFFFFF"/>
        </w:rPr>
        <w:t>to provide the opportunity for each side of a disagreement to tell their story</w:t>
      </w:r>
    </w:p>
    <w:p w14:paraId="4BA563C6" w14:textId="77777777" w:rsidR="00530E81" w:rsidRPr="00530E81" w:rsidRDefault="00530E81" w:rsidP="00B62BDC">
      <w:pPr>
        <w:rPr>
          <w:color w:val="C00000"/>
        </w:rPr>
      </w:pPr>
    </w:p>
    <w:p w14:paraId="263DD860" w14:textId="77777777" w:rsidR="00B62BDC" w:rsidRPr="00D72532" w:rsidRDefault="00B62BDC" w:rsidP="00B62BDC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DA2B35E" w14:textId="05AF4010" w:rsidR="00B62BDC" w:rsidRPr="00B438E2" w:rsidRDefault="00B62BDC" w:rsidP="00E61FB6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color w:val="000099"/>
          <w:sz w:val="40"/>
          <w:szCs w:val="40"/>
        </w:rPr>
      </w:pPr>
      <w:r w:rsidRPr="00D72532">
        <w:rPr>
          <w:rFonts w:ascii="Arial" w:hAnsi="Arial" w:cs="Arial"/>
          <w:sz w:val="28"/>
          <w:szCs w:val="28"/>
        </w:rPr>
        <w:t xml:space="preserve">Presentation: </w:t>
      </w:r>
      <w:r w:rsidR="00BB6B1C">
        <w:rPr>
          <w:b/>
          <w:color w:val="000099"/>
          <w:sz w:val="40"/>
          <w:szCs w:val="40"/>
        </w:rPr>
        <w:t xml:space="preserve">Facilitator </w:t>
      </w:r>
      <w:r w:rsidR="00E61FB6" w:rsidRPr="00B438E2">
        <w:rPr>
          <w:b/>
          <w:color w:val="000099"/>
          <w:sz w:val="40"/>
          <w:szCs w:val="40"/>
        </w:rPr>
        <w:t>20 minutes</w:t>
      </w:r>
    </w:p>
    <w:p w14:paraId="55C7E47B" w14:textId="77777777" w:rsidR="00B62BDC" w:rsidRDefault="00B62BDC" w:rsidP="00B62BDC">
      <w:r w:rsidRPr="00BF337C">
        <w:rPr>
          <w:noProof/>
        </w:rPr>
        <w:drawing>
          <wp:inline distT="0" distB="0" distL="0" distR="0" wp14:anchorId="720FB977" wp14:editId="604B0137">
            <wp:extent cx="4064771" cy="228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77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1986" w14:textId="77777777" w:rsidR="00530E81" w:rsidRDefault="00530E81" w:rsidP="00B62BDC"/>
    <w:p w14:paraId="23011787" w14:textId="77777777" w:rsidR="00B62BDC" w:rsidRDefault="00B62BDC" w:rsidP="00B62BDC"/>
    <w:p w14:paraId="7BF0549B" w14:textId="77777777" w:rsidR="00B62BDC" w:rsidRDefault="00B62BDC" w:rsidP="00B62BDC"/>
    <w:p w14:paraId="4DEAB1D9" w14:textId="20953B0F" w:rsidR="00B62BDC" w:rsidRDefault="00B62BDC" w:rsidP="00B62BDC">
      <w:r w:rsidRPr="00BF337C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7A85E7" wp14:editId="4F6FD0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4635" cy="2286000"/>
            <wp:effectExtent l="0" t="0" r="0" b="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1C">
        <w:t xml:space="preserve">Guardianship happens in a court with a judge.  </w:t>
      </w:r>
    </w:p>
    <w:p w14:paraId="3FB5AF45" w14:textId="23726BA7" w:rsidR="00025B1C" w:rsidRDefault="00025B1C" w:rsidP="00B62BDC">
      <w:r>
        <w:t xml:space="preserve">Guardians have power.  Some people have guardians who are </w:t>
      </w:r>
      <w:r w:rsidRPr="00A10209">
        <w:t xml:space="preserve">helpful.  And some people do not have guardians that </w:t>
      </w:r>
      <w:r w:rsidR="00A10209">
        <w:t>are</w:t>
      </w:r>
      <w:r w:rsidRPr="00A10209">
        <w:t>.</w:t>
      </w:r>
      <w:r>
        <w:t xml:space="preserve"> That is where people get into trouble.  Even if you have a good guardian, you should try to make your own decision and control over your own life.</w:t>
      </w:r>
    </w:p>
    <w:p w14:paraId="3811B0F3" w14:textId="77777777" w:rsidR="00B62BDC" w:rsidRDefault="00B62BDC" w:rsidP="00B62BDC"/>
    <w:p w14:paraId="19BE2DAD" w14:textId="38626222" w:rsidR="00B62BDC" w:rsidRDefault="00B62BDC" w:rsidP="00B62BDC">
      <w:r w:rsidRPr="00BF337C">
        <w:rPr>
          <w:noProof/>
        </w:rPr>
        <w:drawing>
          <wp:anchor distT="0" distB="0" distL="114300" distR="114300" simplePos="0" relativeHeight="251672576" behindDoc="0" locked="0" layoutInCell="1" allowOverlap="1" wp14:anchorId="0F9D9ED5" wp14:editId="2CE301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6540" cy="2287270"/>
            <wp:effectExtent l="0" t="0" r="0" b="0"/>
            <wp:wrapSquare wrapText="bothSides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FF">
        <w:t xml:space="preserve">Every state has </w:t>
      </w:r>
      <w:proofErr w:type="gramStart"/>
      <w:r w:rsidR="00A10209">
        <w:t>g</w:t>
      </w:r>
      <w:r w:rsidR="007A06FF">
        <w:t>uardianship</w:t>
      </w:r>
      <w:proofErr w:type="gramEnd"/>
      <w:r w:rsidR="007A06FF">
        <w:t xml:space="preserve"> and they have different rules and what it means.  Different for each person, depends on the needs such as medical and finances.</w:t>
      </w:r>
    </w:p>
    <w:p w14:paraId="2FEAFFB2" w14:textId="6785775A" w:rsidR="007A06FF" w:rsidRDefault="007A06FF" w:rsidP="00B62BDC">
      <w:r>
        <w:t>Guardianship affects people</w:t>
      </w:r>
      <w:r w:rsidR="00BB6B1C">
        <w:t>’s</w:t>
      </w:r>
      <w:r>
        <w:t xml:space="preserve"> rights. People may or may not have chosen who their guardian is.  They may not be a family member and may not have good intentions. The steps may be dif</w:t>
      </w:r>
      <w:r w:rsidR="00AC6350">
        <w:t>f</w:t>
      </w:r>
      <w:r>
        <w:t>erent, it depends on the state.  It may be complex, but at the end of the</w:t>
      </w:r>
      <w:r w:rsidR="00AC6350">
        <w:t xml:space="preserve"> </w:t>
      </w:r>
      <w:r>
        <w:t>da</w:t>
      </w:r>
      <w:r w:rsidR="00AC6350">
        <w:t xml:space="preserve">y, guardianship is about </w:t>
      </w:r>
      <w:r>
        <w:t xml:space="preserve">taking away the </w:t>
      </w:r>
      <w:r w:rsidR="00AC6350">
        <w:t>decisions and rights of a person, the courts believe the person cannot make decision, and gives the rights to someone else who can make the decisions.</w:t>
      </w:r>
      <w:r>
        <w:t xml:space="preserve"> </w:t>
      </w:r>
    </w:p>
    <w:p w14:paraId="65600BD4" w14:textId="77777777" w:rsidR="00B62BDC" w:rsidRDefault="00B62BDC" w:rsidP="00B62BDC"/>
    <w:p w14:paraId="30B2BEC0" w14:textId="77777777" w:rsidR="00B62BDC" w:rsidRDefault="00B62BDC" w:rsidP="00B62BDC"/>
    <w:p w14:paraId="544C9375" w14:textId="77777777" w:rsidR="007A06FF" w:rsidRDefault="007A06FF" w:rsidP="00B62BDC"/>
    <w:p w14:paraId="18C1C2D4" w14:textId="77777777" w:rsidR="007A06FF" w:rsidRDefault="007A06FF" w:rsidP="00B62BDC"/>
    <w:p w14:paraId="5C5BF1E4" w14:textId="77777777" w:rsidR="007A06FF" w:rsidRDefault="007A06FF" w:rsidP="00B62BDC"/>
    <w:p w14:paraId="4E5B9E7B" w14:textId="77777777" w:rsidR="00FF4AE9" w:rsidRDefault="00FF4AE9" w:rsidP="00B62BDC"/>
    <w:p w14:paraId="2BDBA8AE" w14:textId="77777777" w:rsidR="00B62BDC" w:rsidRDefault="00B62BDC" w:rsidP="00B62BDC">
      <w:r w:rsidRPr="00BF337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BCDFC47" wp14:editId="4853EA1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752850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490" y="21450"/>
                <wp:lineTo x="21490" y="0"/>
                <wp:lineTo x="0" y="0"/>
              </wp:wrapPolygon>
            </wp:wrapTight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2E671" w14:textId="77777777" w:rsidR="00B62BDC" w:rsidRDefault="00AC6350" w:rsidP="00B62BDC">
      <w:r>
        <w:t>Schools, doctors, other parents who are guardians, and other family members who do not want the responsibilities, and lawyers tell families to do guardianship.</w:t>
      </w:r>
    </w:p>
    <w:p w14:paraId="2FAF3E9D" w14:textId="77777777" w:rsidR="00AC6350" w:rsidRDefault="00AC6350" w:rsidP="00B62BDC"/>
    <w:p w14:paraId="7101E466" w14:textId="77777777" w:rsidR="00AC6350" w:rsidRDefault="00AC6350" w:rsidP="00B62BDC">
      <w:r>
        <w:t xml:space="preserve">Reasons why it would be hard to get rid of a guardianship:  It can be scary.  Is it going to be safe to have a </w:t>
      </w:r>
      <w:r w:rsidR="00BE1AA6">
        <w:t>guardian?</w:t>
      </w:r>
      <w:r>
        <w:t xml:space="preserve">  Some people do not know they have a guardian. Money is involved.  Even if you get a lawyer or judge who thinks </w:t>
      </w:r>
      <w:r w:rsidR="00BE1AA6">
        <w:t>you don’t need a guardian, a doctor may say you definitely need a guardian.</w:t>
      </w:r>
    </w:p>
    <w:p w14:paraId="70A41550" w14:textId="77777777" w:rsidR="00B62BDC" w:rsidRDefault="00B62BDC" w:rsidP="00B62BDC"/>
    <w:p w14:paraId="61D28C6E" w14:textId="77777777" w:rsidR="00B62BDC" w:rsidRDefault="00AC6350" w:rsidP="00B62BDC">
      <w:r>
        <w:t xml:space="preserve">Families need to get good information about choices. </w:t>
      </w:r>
      <w:r w:rsidR="00B62BDC" w:rsidRPr="009B3931">
        <w:t>This is also called informed choice</w:t>
      </w:r>
    </w:p>
    <w:p w14:paraId="6562473A" w14:textId="77777777" w:rsidR="00530E81" w:rsidRDefault="00530E81" w:rsidP="00B62BDC"/>
    <w:p w14:paraId="06537229" w14:textId="77777777" w:rsidR="00530E81" w:rsidRDefault="00530E81" w:rsidP="00B62BDC"/>
    <w:p w14:paraId="4A4F4C8F" w14:textId="77777777" w:rsidR="00530E81" w:rsidRDefault="00530E81" w:rsidP="00B62BDC"/>
    <w:p w14:paraId="5F38F698" w14:textId="77777777" w:rsidR="00B62BDC" w:rsidRDefault="00B62BDC" w:rsidP="00B62BDC">
      <w:r w:rsidRPr="00BF337C">
        <w:rPr>
          <w:noProof/>
        </w:rPr>
        <w:drawing>
          <wp:anchor distT="0" distB="0" distL="114300" distR="114300" simplePos="0" relativeHeight="251666432" behindDoc="1" locked="0" layoutInCell="1" allowOverlap="1" wp14:anchorId="564833F8" wp14:editId="2AFE93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053205" cy="2279015"/>
            <wp:effectExtent l="0" t="0" r="4445" b="6985"/>
            <wp:wrapTight wrapText="bothSides">
              <wp:wrapPolygon edited="0">
                <wp:start x="0" y="0"/>
                <wp:lineTo x="0" y="21486"/>
                <wp:lineTo x="21522" y="21486"/>
                <wp:lineTo x="21522" y="0"/>
                <wp:lineTo x="0" y="0"/>
              </wp:wrapPolygon>
            </wp:wrapTight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90D98" w14:textId="77777777" w:rsidR="00B62BDC" w:rsidRDefault="00B62BDC" w:rsidP="00B62BDC"/>
    <w:p w14:paraId="1E6B5B09" w14:textId="77777777" w:rsidR="00B62BDC" w:rsidRDefault="00B62BDC" w:rsidP="00B62BDC"/>
    <w:p w14:paraId="17902171" w14:textId="77777777" w:rsidR="00B62BDC" w:rsidRDefault="00BE1AA6" w:rsidP="00B62BDC">
      <w:r>
        <w:t xml:space="preserve">Even if you have a guardianship, we should think about… </w:t>
      </w:r>
    </w:p>
    <w:p w14:paraId="0F5FB63C" w14:textId="77777777" w:rsidR="00B62BDC" w:rsidRDefault="00B62BDC" w:rsidP="00B62BDC"/>
    <w:p w14:paraId="65DEC887" w14:textId="77777777" w:rsidR="00B62BDC" w:rsidRDefault="00B62BDC" w:rsidP="00B62BDC">
      <w:r w:rsidRPr="009B3931">
        <w:t>Nothing about us, without us</w:t>
      </w:r>
    </w:p>
    <w:p w14:paraId="2EBFCDBE" w14:textId="77777777" w:rsidR="00FF4AE9" w:rsidRPr="009B3931" w:rsidRDefault="00FF4AE9" w:rsidP="00B62BDC"/>
    <w:p w14:paraId="0F44BEAE" w14:textId="77777777" w:rsidR="00B62BDC" w:rsidRDefault="00B62BDC" w:rsidP="00B62BDC"/>
    <w:p w14:paraId="5B53C5B8" w14:textId="77777777" w:rsidR="00B62BDC" w:rsidRDefault="00B62BDC" w:rsidP="00B62BDC"/>
    <w:p w14:paraId="37D4F9A3" w14:textId="77777777" w:rsidR="00BE1AA6" w:rsidRDefault="00BE1AA6" w:rsidP="00B62BDC"/>
    <w:p w14:paraId="0079BB3C" w14:textId="77777777" w:rsidR="00BE1AA6" w:rsidRDefault="00BE1AA6" w:rsidP="00B62BDC"/>
    <w:p w14:paraId="5910982E" w14:textId="77777777" w:rsidR="00270ABE" w:rsidRDefault="00270ABE" w:rsidP="00B62BDC"/>
    <w:p w14:paraId="6CAAFD11" w14:textId="77777777" w:rsidR="00270ABE" w:rsidRDefault="00270ABE" w:rsidP="00B62BDC"/>
    <w:p w14:paraId="76BB711B" w14:textId="77777777" w:rsidR="00BE1AA6" w:rsidRDefault="00BE1AA6" w:rsidP="00B62BDC"/>
    <w:p w14:paraId="0FEF036F" w14:textId="77777777" w:rsidR="00270ABE" w:rsidRDefault="00270ABE" w:rsidP="00B62BDC"/>
    <w:p w14:paraId="5F637F15" w14:textId="77777777" w:rsidR="00E408B4" w:rsidRDefault="00FF4AE9" w:rsidP="00B62BDC">
      <w:r w:rsidRPr="00BF337C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35E1667" wp14:editId="4B8E2B9C">
            <wp:simplePos x="0" y="0"/>
            <wp:positionH relativeFrom="column">
              <wp:posOffset>-64770</wp:posOffset>
            </wp:positionH>
            <wp:positionV relativeFrom="paragraph">
              <wp:posOffset>-218440</wp:posOffset>
            </wp:positionV>
            <wp:extent cx="4066540" cy="2287270"/>
            <wp:effectExtent l="0" t="0" r="0" b="0"/>
            <wp:wrapTight wrapText="bothSides">
              <wp:wrapPolygon edited="0">
                <wp:start x="0" y="0"/>
                <wp:lineTo x="0" y="21408"/>
                <wp:lineTo x="21452" y="21408"/>
                <wp:lineTo x="21452" y="0"/>
                <wp:lineTo x="0" y="0"/>
              </wp:wrapPolygon>
            </wp:wrapTight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AA6">
        <w:t>Guardianship is old as sharks and crocodiles and like institutions back in the days…</w:t>
      </w:r>
    </w:p>
    <w:p w14:paraId="070F2698" w14:textId="77777777" w:rsidR="00BE1AA6" w:rsidRDefault="00BE1AA6" w:rsidP="00B62BDC"/>
    <w:p w14:paraId="6B484026" w14:textId="50018CDB" w:rsidR="00E408B4" w:rsidRDefault="00BE1AA6" w:rsidP="00B62BDC">
      <w:r>
        <w:t>Guardianship is not always right</w:t>
      </w:r>
      <w:r w:rsidR="00280907">
        <w:t>.  We now look at ways to support people, so guardianship may not be good and old fashion</w:t>
      </w:r>
      <w:r w:rsidR="00BB6B1C">
        <w:t>ed</w:t>
      </w:r>
      <w:r w:rsidR="00280907">
        <w:t>.</w:t>
      </w:r>
    </w:p>
    <w:p w14:paraId="4DD1F514" w14:textId="77777777" w:rsidR="00270ABE" w:rsidRDefault="00270ABE" w:rsidP="00B62BDC"/>
    <w:p w14:paraId="0AB3E31A" w14:textId="77777777" w:rsidR="00270ABE" w:rsidRDefault="00270ABE" w:rsidP="00B62BDC">
      <w:r w:rsidRPr="00BF337C">
        <w:rPr>
          <w:noProof/>
        </w:rPr>
        <w:drawing>
          <wp:anchor distT="0" distB="0" distL="114300" distR="114300" simplePos="0" relativeHeight="251660288" behindDoc="1" locked="0" layoutInCell="1" allowOverlap="1" wp14:anchorId="282BD05F" wp14:editId="33E5980A">
            <wp:simplePos x="0" y="0"/>
            <wp:positionH relativeFrom="column">
              <wp:posOffset>-218440</wp:posOffset>
            </wp:positionH>
            <wp:positionV relativeFrom="paragraph">
              <wp:posOffset>147955</wp:posOffset>
            </wp:positionV>
            <wp:extent cx="4093845" cy="2302510"/>
            <wp:effectExtent l="0" t="0" r="1905" b="2540"/>
            <wp:wrapTight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ight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BFFF6" w14:textId="77777777" w:rsidR="00E408B4" w:rsidRDefault="00E408B4" w:rsidP="00B62BDC"/>
    <w:p w14:paraId="77375DF3" w14:textId="77777777" w:rsidR="00B62BDC" w:rsidRDefault="00B62BDC" w:rsidP="00B62BDC">
      <w:r w:rsidRPr="006F2FA9">
        <w:t>There are 2 types of guardianships full and limited</w:t>
      </w:r>
      <w:r w:rsidR="00E408B4">
        <w:t>.</w:t>
      </w:r>
      <w:r w:rsidR="00280907">
        <w:t xml:space="preserve">  Some states call it conservatorship for limited guardianships.</w:t>
      </w:r>
    </w:p>
    <w:p w14:paraId="221C2E76" w14:textId="77777777" w:rsidR="00E408B4" w:rsidRPr="006F2FA9" w:rsidRDefault="00E408B4" w:rsidP="00B62BDC"/>
    <w:p w14:paraId="2E2F3006" w14:textId="77777777" w:rsidR="00B62BDC" w:rsidRPr="006F2FA9" w:rsidRDefault="00B62BDC" w:rsidP="00B62BDC">
      <w:r w:rsidRPr="006F2FA9">
        <w:t>Example: I just need help with my medical or money decisions</w:t>
      </w:r>
    </w:p>
    <w:p w14:paraId="635210C6" w14:textId="220E857F" w:rsidR="00B62BDC" w:rsidRDefault="00B62BDC" w:rsidP="00B62BDC">
      <w:r w:rsidRPr="006F2FA9">
        <w:t>Families may benefit f</w:t>
      </w:r>
      <w:r w:rsidR="00BB6B1C">
        <w:t>rom</w:t>
      </w:r>
      <w:r w:rsidRPr="006F2FA9">
        <w:t xml:space="preserve"> these choices, support family household</w:t>
      </w:r>
    </w:p>
    <w:p w14:paraId="5E5A576A" w14:textId="77777777" w:rsidR="00B62BDC" w:rsidRDefault="00FF4AE9" w:rsidP="00B62BDC">
      <w:r w:rsidRPr="00BF337C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069512" wp14:editId="39919A6C">
            <wp:simplePos x="0" y="0"/>
            <wp:positionH relativeFrom="column">
              <wp:posOffset>-356235</wp:posOffset>
            </wp:positionH>
            <wp:positionV relativeFrom="paragraph">
              <wp:posOffset>149225</wp:posOffset>
            </wp:positionV>
            <wp:extent cx="5943600" cy="3342640"/>
            <wp:effectExtent l="0" t="0" r="0" b="0"/>
            <wp:wrapTight wrapText="bothSides">
              <wp:wrapPolygon edited="0">
                <wp:start x="0" y="0"/>
                <wp:lineTo x="0" y="21419"/>
                <wp:lineTo x="21531" y="21419"/>
                <wp:lineTo x="21531" y="0"/>
                <wp:lineTo x="0" y="0"/>
              </wp:wrapPolygon>
            </wp:wrapTight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7565" w14:textId="77777777" w:rsidR="00530E81" w:rsidRDefault="00530E81" w:rsidP="00B62BDC"/>
    <w:p w14:paraId="6D1C6F24" w14:textId="77777777" w:rsidR="00530E81" w:rsidRDefault="00530E81" w:rsidP="00B62BDC"/>
    <w:p w14:paraId="76E0B4E8" w14:textId="77777777" w:rsidR="00E408B4" w:rsidRDefault="00E408B4" w:rsidP="00B62BDC"/>
    <w:p w14:paraId="258919CD" w14:textId="77777777" w:rsidR="00E408B4" w:rsidRDefault="00E408B4" w:rsidP="00B62BDC"/>
    <w:p w14:paraId="17AF8825" w14:textId="77777777" w:rsidR="00E408B4" w:rsidRDefault="00E408B4" w:rsidP="00B62BDC"/>
    <w:p w14:paraId="4406AF89" w14:textId="77777777" w:rsidR="00E408B4" w:rsidRDefault="00E408B4" w:rsidP="00B62BDC"/>
    <w:p w14:paraId="4F88E82B" w14:textId="77777777" w:rsidR="00E408B4" w:rsidRDefault="00E408B4" w:rsidP="00B62BDC"/>
    <w:p w14:paraId="523FABD0" w14:textId="77777777" w:rsidR="00E408B4" w:rsidRDefault="00E408B4" w:rsidP="00B62BDC"/>
    <w:p w14:paraId="6FAF1D81" w14:textId="77777777" w:rsidR="00E408B4" w:rsidRDefault="00E408B4" w:rsidP="00B62BDC"/>
    <w:p w14:paraId="2C0BE0FD" w14:textId="77777777" w:rsidR="00E408B4" w:rsidRDefault="00E408B4" w:rsidP="00B62BDC"/>
    <w:p w14:paraId="5EC31EF4" w14:textId="77777777" w:rsidR="00E408B4" w:rsidRDefault="00E408B4" w:rsidP="00B62BDC"/>
    <w:p w14:paraId="7E8756B2" w14:textId="7EA85E11" w:rsidR="00E408B4" w:rsidRDefault="00E408B4" w:rsidP="00B62BDC"/>
    <w:p w14:paraId="20E73C6C" w14:textId="67A35191" w:rsidR="00A10209" w:rsidRDefault="00F35789" w:rsidP="00B62BDC">
      <w:r>
        <w:t xml:space="preserve">People are different and are informed about guardianship </w:t>
      </w:r>
    </w:p>
    <w:p w14:paraId="2915E5A0" w14:textId="38204C51" w:rsidR="00B62BDC" w:rsidRDefault="00F35789" w:rsidP="00B62BDC">
      <w:r>
        <w:t xml:space="preserve">they take it how they want.  </w:t>
      </w:r>
    </w:p>
    <w:p w14:paraId="4816E173" w14:textId="3E43B50B" w:rsidR="00F35789" w:rsidRPr="006F2FA9" w:rsidRDefault="00F35789" w:rsidP="00B62BDC"/>
    <w:p w14:paraId="30D3C6B4" w14:textId="468539A4" w:rsidR="00E408B4" w:rsidRDefault="00A10209" w:rsidP="00B62BDC">
      <w:r w:rsidRPr="00BF337C">
        <w:rPr>
          <w:noProof/>
        </w:rPr>
        <w:drawing>
          <wp:anchor distT="0" distB="0" distL="114300" distR="114300" simplePos="0" relativeHeight="251661312" behindDoc="1" locked="0" layoutInCell="1" allowOverlap="1" wp14:anchorId="21DDF4A2" wp14:editId="17CBA11A">
            <wp:simplePos x="0" y="0"/>
            <wp:positionH relativeFrom="column">
              <wp:posOffset>-58420</wp:posOffset>
            </wp:positionH>
            <wp:positionV relativeFrom="paragraph">
              <wp:posOffset>118321</wp:posOffset>
            </wp:positionV>
            <wp:extent cx="417385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ight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ABDA2" w14:textId="77777777" w:rsidR="00833431" w:rsidRDefault="00833431"/>
    <w:p w14:paraId="4AC9CC50" w14:textId="77777777" w:rsidR="00F35789" w:rsidRDefault="00F35789"/>
    <w:p w14:paraId="3AAFF872" w14:textId="77777777" w:rsidR="00F35789" w:rsidRDefault="00F35789"/>
    <w:p w14:paraId="0BDB1006" w14:textId="77777777" w:rsidR="00F35789" w:rsidRDefault="00F35789"/>
    <w:p w14:paraId="6E026B27" w14:textId="77777777" w:rsidR="00F35789" w:rsidRDefault="00F35789"/>
    <w:p w14:paraId="6DD5A11D" w14:textId="77777777" w:rsidR="00F35789" w:rsidRDefault="00F35789"/>
    <w:p w14:paraId="3792CFBE" w14:textId="77777777" w:rsidR="00903C0D" w:rsidRDefault="00903C0D"/>
    <w:p w14:paraId="16388FC2" w14:textId="77777777" w:rsidR="00F35789" w:rsidRDefault="00F35789"/>
    <w:p w14:paraId="103B69F7" w14:textId="2F25A5DB" w:rsidR="00903C0D" w:rsidRDefault="00903C0D" w:rsidP="00903C0D">
      <w:r w:rsidRPr="00903C0D">
        <w:rPr>
          <w:noProof/>
        </w:rPr>
        <w:lastRenderedPageBreak/>
        <w:drawing>
          <wp:inline distT="0" distB="0" distL="0" distR="0" wp14:anchorId="76012331" wp14:editId="24B00989">
            <wp:extent cx="4030899" cy="22669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089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5CDBAE" w14:textId="525891AF" w:rsidR="00903C0D" w:rsidRDefault="00903C0D" w:rsidP="00903C0D"/>
    <w:p w14:paraId="4F648FD5" w14:textId="77777777" w:rsidR="00903C0D" w:rsidRDefault="00903C0D" w:rsidP="00B62BDC">
      <w:r w:rsidRPr="00BF337C">
        <w:rPr>
          <w:noProof/>
        </w:rPr>
        <w:drawing>
          <wp:anchor distT="0" distB="0" distL="114300" distR="114300" simplePos="0" relativeHeight="251668480" behindDoc="0" locked="0" layoutInCell="1" allowOverlap="1" wp14:anchorId="106A94A1" wp14:editId="63D49F61">
            <wp:simplePos x="0" y="0"/>
            <wp:positionH relativeFrom="column">
              <wp:posOffset>-66675</wp:posOffset>
            </wp:positionH>
            <wp:positionV relativeFrom="paragraph">
              <wp:posOffset>30480</wp:posOffset>
            </wp:positionV>
            <wp:extent cx="4093845" cy="2302510"/>
            <wp:effectExtent l="0" t="0" r="1905" b="2540"/>
            <wp:wrapSquare wrapText="bothSides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rules for changing or undoing guardianship are different in every state.  </w:t>
      </w:r>
    </w:p>
    <w:p w14:paraId="5FEEAE40" w14:textId="77777777" w:rsidR="00903C0D" w:rsidRDefault="00903C0D" w:rsidP="00B62BDC"/>
    <w:p w14:paraId="629FBF37" w14:textId="10C9A6F3" w:rsidR="00903C0D" w:rsidRDefault="00903C0D" w:rsidP="00B62BDC">
      <w:r>
        <w:t>Check you</w:t>
      </w:r>
      <w:r w:rsidR="00BB6B1C">
        <w:t>r</w:t>
      </w:r>
      <w:r>
        <w:t xml:space="preserve"> fact sheet for your state to see what they say.  </w:t>
      </w:r>
    </w:p>
    <w:p w14:paraId="25778563" w14:textId="77777777" w:rsidR="00903C0D" w:rsidRDefault="00903C0D" w:rsidP="00B62BDC"/>
    <w:p w14:paraId="7DA38097" w14:textId="77777777" w:rsidR="00A10209" w:rsidRDefault="00A10209" w:rsidP="00B62BDC"/>
    <w:p w14:paraId="1D80BA48" w14:textId="77777777" w:rsidR="00A10209" w:rsidRDefault="00A10209" w:rsidP="00B62BDC"/>
    <w:p w14:paraId="6C3A4202" w14:textId="77777777" w:rsidR="00A10209" w:rsidRDefault="00A10209" w:rsidP="00B62BDC"/>
    <w:p w14:paraId="7544E9B9" w14:textId="6E7727AE" w:rsidR="00903C0D" w:rsidRDefault="00903C0D" w:rsidP="00B62BDC">
      <w:r>
        <w:t>There are many organizations in your state that can help change or undo your guardianship. But remember, it will take time to do it.</w:t>
      </w:r>
    </w:p>
    <w:p w14:paraId="6FC75856" w14:textId="77777777" w:rsidR="00833431" w:rsidRDefault="00833431" w:rsidP="00B62BDC"/>
    <w:p w14:paraId="4D94DE71" w14:textId="77777777" w:rsidR="00530E81" w:rsidRDefault="00903C0D" w:rsidP="00B62BDC">
      <w:r w:rsidRPr="00BF337C">
        <w:rPr>
          <w:noProof/>
        </w:rPr>
        <w:drawing>
          <wp:anchor distT="0" distB="0" distL="114300" distR="114300" simplePos="0" relativeHeight="251663360" behindDoc="1" locked="0" layoutInCell="1" allowOverlap="1" wp14:anchorId="6EF34399" wp14:editId="05752BFD">
            <wp:simplePos x="0" y="0"/>
            <wp:positionH relativeFrom="column">
              <wp:posOffset>-122555</wp:posOffset>
            </wp:positionH>
            <wp:positionV relativeFrom="paragraph">
              <wp:posOffset>170180</wp:posOffset>
            </wp:positionV>
            <wp:extent cx="4093845" cy="2302510"/>
            <wp:effectExtent l="0" t="0" r="1905" b="2540"/>
            <wp:wrapTight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ight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70FC" w14:textId="77777777" w:rsidR="00530E81" w:rsidRDefault="00530E81" w:rsidP="00B62BDC"/>
    <w:p w14:paraId="54C96EE1" w14:textId="31E811FB" w:rsidR="00B62BDC" w:rsidRPr="006F2FA9" w:rsidRDefault="00B62BDC" w:rsidP="00B62BDC">
      <w:r w:rsidRPr="006F2FA9">
        <w:t>We all need support and level</w:t>
      </w:r>
      <w:r w:rsidR="00BB6B1C">
        <w:t>s</w:t>
      </w:r>
      <w:r w:rsidRPr="006F2FA9">
        <w:t xml:space="preserve"> of support at some point in our lives</w:t>
      </w:r>
    </w:p>
    <w:p w14:paraId="4EAF86D4" w14:textId="77777777" w:rsidR="00B62BDC" w:rsidRDefault="00B62BDC" w:rsidP="00B62BDC"/>
    <w:p w14:paraId="3ED44BBB" w14:textId="77777777" w:rsidR="00B62BDC" w:rsidRDefault="00B62BDC" w:rsidP="00B62BDC"/>
    <w:p w14:paraId="716A212B" w14:textId="77777777" w:rsidR="00B62BDC" w:rsidRDefault="00B62BDC" w:rsidP="00B62BDC"/>
    <w:p w14:paraId="0F875F77" w14:textId="77777777" w:rsidR="00E408B4" w:rsidRDefault="00E408B4" w:rsidP="00B62BDC"/>
    <w:p w14:paraId="576620FC" w14:textId="77777777" w:rsidR="00E408B4" w:rsidRDefault="00E408B4" w:rsidP="00B62BDC"/>
    <w:p w14:paraId="040C4BB4" w14:textId="77777777" w:rsidR="00833431" w:rsidRDefault="00833431" w:rsidP="00B62BDC"/>
    <w:p w14:paraId="66C0D7EF" w14:textId="77777777" w:rsidR="00833431" w:rsidRDefault="00833431" w:rsidP="00B62BDC"/>
    <w:p w14:paraId="142F858A" w14:textId="1203340D" w:rsidR="00833431" w:rsidRDefault="00833431"/>
    <w:p w14:paraId="7E22CBC8" w14:textId="3F457FE3" w:rsidR="00B438E2" w:rsidRPr="00270ABE" w:rsidRDefault="00B438E2" w:rsidP="00270ABE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70ABE">
        <w:rPr>
          <w:rFonts w:ascii="Arial" w:hAnsi="Arial" w:cs="Arial"/>
          <w:sz w:val="32"/>
          <w:szCs w:val="32"/>
        </w:rPr>
        <w:lastRenderedPageBreak/>
        <w:t xml:space="preserve">What is guardianship and how does it relate to old ways of thinking about disability?  Refer to the state laws we are presenting </w:t>
      </w:r>
      <w:proofErr w:type="gramStart"/>
      <w:r w:rsidRPr="00270ABE">
        <w:rPr>
          <w:rFonts w:ascii="Arial" w:hAnsi="Arial" w:cs="Arial"/>
          <w:sz w:val="32"/>
          <w:szCs w:val="32"/>
        </w:rPr>
        <w:t>to</w:t>
      </w:r>
      <w:r w:rsidRPr="00B438E2">
        <w:t xml:space="preserve">  </w:t>
      </w:r>
      <w:r w:rsidR="00BB6B1C">
        <w:rPr>
          <w:b/>
          <w:color w:val="000099"/>
          <w:sz w:val="40"/>
          <w:szCs w:val="40"/>
        </w:rPr>
        <w:t>Facilitator</w:t>
      </w:r>
      <w:proofErr w:type="gramEnd"/>
      <w:r w:rsidR="00BB6B1C">
        <w:rPr>
          <w:b/>
          <w:color w:val="000099"/>
          <w:sz w:val="40"/>
          <w:szCs w:val="40"/>
        </w:rPr>
        <w:t xml:space="preserve"> </w:t>
      </w:r>
      <w:r w:rsidRPr="00270ABE">
        <w:rPr>
          <w:b/>
          <w:color w:val="000099"/>
          <w:sz w:val="40"/>
          <w:szCs w:val="40"/>
        </w:rPr>
        <w:t>20 minutes</w:t>
      </w:r>
    </w:p>
    <w:p w14:paraId="17F0B0E5" w14:textId="77777777" w:rsidR="00270ABE" w:rsidRPr="00270ABE" w:rsidRDefault="00270ABE" w:rsidP="00270ABE">
      <w:pPr>
        <w:pStyle w:val="ListParagraph"/>
        <w:rPr>
          <w:b/>
          <w:color w:val="FF0000"/>
        </w:rPr>
      </w:pPr>
    </w:p>
    <w:p w14:paraId="07BEF0C6" w14:textId="77777777" w:rsidR="008D660C" w:rsidRPr="007D12AD" w:rsidRDefault="008D660C" w:rsidP="008D660C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32"/>
          <w:szCs w:val="32"/>
        </w:rPr>
      </w:pPr>
      <w:r w:rsidRPr="007D12AD">
        <w:rPr>
          <w:rFonts w:ascii="Arial" w:hAnsi="Arial" w:cs="Arial"/>
          <w:sz w:val="32"/>
          <w:szCs w:val="32"/>
        </w:rPr>
        <w:t>Who do courts appoint guardians or conservators for?</w:t>
      </w:r>
    </w:p>
    <w:p w14:paraId="43279C85" w14:textId="77777777" w:rsidR="008D660C" w:rsidRPr="007D12AD" w:rsidRDefault="008D660C" w:rsidP="00B62BDC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32"/>
          <w:szCs w:val="32"/>
        </w:rPr>
      </w:pPr>
      <w:r w:rsidRPr="007D12AD">
        <w:rPr>
          <w:rFonts w:ascii="Arial" w:hAnsi="Arial" w:cs="Arial"/>
          <w:sz w:val="32"/>
          <w:szCs w:val="32"/>
        </w:rPr>
        <w:t xml:space="preserve">What kinds of decisions can guardians and conservators make? </w:t>
      </w:r>
    </w:p>
    <w:p w14:paraId="61AC63D2" w14:textId="77777777" w:rsidR="00E408B4" w:rsidRPr="007D12AD" w:rsidRDefault="008D660C" w:rsidP="00B62BDC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32"/>
          <w:szCs w:val="32"/>
        </w:rPr>
      </w:pPr>
      <w:r w:rsidRPr="007D12AD">
        <w:rPr>
          <w:rFonts w:ascii="Arial" w:hAnsi="Arial" w:cs="Arial"/>
          <w:sz w:val="32"/>
          <w:szCs w:val="32"/>
        </w:rPr>
        <w:t>Can people end their guardianships and conservatorships?</w:t>
      </w:r>
    </w:p>
    <w:p w14:paraId="61DF1C1D" w14:textId="275E1D43" w:rsidR="00270ABE" w:rsidRDefault="00B62BDC" w:rsidP="00B438E2">
      <w:pPr>
        <w:pStyle w:val="ListParagraph"/>
        <w:numPr>
          <w:ilvl w:val="0"/>
          <w:numId w:val="3"/>
        </w:numPr>
        <w:rPr>
          <w:b/>
          <w:color w:val="000099"/>
          <w:sz w:val="40"/>
          <w:szCs w:val="40"/>
        </w:rPr>
      </w:pPr>
      <w:r w:rsidRPr="00947407">
        <w:t xml:space="preserve"> </w:t>
      </w:r>
      <w:r w:rsidRPr="00947407">
        <w:rPr>
          <w:sz w:val="32"/>
          <w:szCs w:val="32"/>
        </w:rPr>
        <w:t>What’s next?</w:t>
      </w:r>
      <w:r w:rsidRPr="00947407">
        <w:t xml:space="preserve"> </w:t>
      </w:r>
      <w:r w:rsidR="00BB6B1C">
        <w:rPr>
          <w:b/>
          <w:color w:val="000099"/>
          <w:sz w:val="40"/>
          <w:szCs w:val="40"/>
        </w:rPr>
        <w:t xml:space="preserve">Facilitator </w:t>
      </w:r>
      <w:r w:rsidRPr="003E3CB3">
        <w:rPr>
          <w:rFonts w:ascii="Arial" w:hAnsi="Arial" w:cs="Arial"/>
          <w:b/>
          <w:color w:val="000099"/>
          <w:sz w:val="40"/>
          <w:szCs w:val="40"/>
        </w:rPr>
        <w:t>10</w:t>
      </w:r>
      <w:r w:rsidRPr="003E3CB3">
        <w:rPr>
          <w:b/>
          <w:color w:val="000099"/>
          <w:sz w:val="40"/>
          <w:szCs w:val="40"/>
        </w:rPr>
        <w:t xml:space="preserve"> </w:t>
      </w:r>
      <w:r w:rsidRPr="00947407">
        <w:rPr>
          <w:b/>
          <w:color w:val="000099"/>
          <w:sz w:val="40"/>
          <w:szCs w:val="40"/>
        </w:rPr>
        <w:t>minutes</w:t>
      </w:r>
    </w:p>
    <w:p w14:paraId="4746742E" w14:textId="77777777" w:rsidR="00B438E2" w:rsidRPr="00270ABE" w:rsidRDefault="00B438E2" w:rsidP="00270ABE">
      <w:pPr>
        <w:rPr>
          <w:b/>
          <w:color w:val="000099"/>
          <w:sz w:val="40"/>
          <w:szCs w:val="40"/>
        </w:rPr>
      </w:pPr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52F7F" wp14:editId="5C9C09E1">
                <wp:simplePos x="0" y="0"/>
                <wp:positionH relativeFrom="column">
                  <wp:posOffset>54591</wp:posOffset>
                </wp:positionH>
                <wp:positionV relativeFrom="paragraph">
                  <wp:posOffset>39019</wp:posOffset>
                </wp:positionV>
                <wp:extent cx="6113780" cy="3971499"/>
                <wp:effectExtent l="0" t="0" r="2032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397149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A990" w14:textId="77777777" w:rsidR="00DA5931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Watch</w:t>
                            </w:r>
                            <w:r w:rsidR="00DA593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video</w:t>
                            </w:r>
                          </w:p>
                          <w:p w14:paraId="4FC7EF79" w14:textId="77777777" w:rsidR="00DA5931" w:rsidRDefault="00DA5931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43AE008" w14:textId="77777777" w:rsidR="00DA5931" w:rsidRDefault="00DA5931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John McCarty video on terminating guardianship</w:t>
                            </w:r>
                          </w:p>
                          <w:p w14:paraId="21B15C0A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31" w:history="1">
                              <w:r w:rsidR="00DA5931" w:rsidRPr="00475D53">
                                <w:rPr>
                                  <w:rStyle w:val="Hyperlink"/>
                                  <w:b/>
                                  <w:sz w:val="40"/>
                                  <w:szCs w:val="40"/>
                                </w:rPr>
                                <w:t>https://youtu.be/PmWAZpItZ6Q</w:t>
                              </w:r>
                            </w:hyperlink>
                          </w:p>
                          <w:p w14:paraId="2C24A9E6" w14:textId="77777777" w:rsidR="00DA5931" w:rsidRDefault="00DA5931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596B439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30E8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Step 1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Watch video</w:t>
                            </w:r>
                          </w:p>
                          <w:p w14:paraId="518CB61D" w14:textId="77777777" w:rsidR="00B438E2" w:rsidRPr="00530E81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335459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Step 2</w:t>
                            </w:r>
                            <w:r w:rsidRPr="00530E8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How can you talk about this?</w:t>
                            </w:r>
                          </w:p>
                          <w:p w14:paraId="32379DB2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AA97475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Step 3 Do you have any stories in your state about people getting rights back or ending your guardianship?</w:t>
                            </w:r>
                          </w:p>
                          <w:p w14:paraId="71E56838" w14:textId="77777777" w:rsidR="00B438E2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8DC23A2" w14:textId="77777777" w:rsidR="00B438E2" w:rsidRPr="00530E81" w:rsidRDefault="00B438E2" w:rsidP="00B438E2">
                            <w:pPr>
                              <w:shd w:val="clear" w:color="auto" w:fill="4BACC6" w:themeFill="accent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52F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3pt;margin-top:3.05pt;width:481.4pt;height:31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" filled="f">
                <v:textbox>
                  <w:txbxContent>
                    <w:p w14:paraId="6F7AA990" w14:textId="77777777" w:rsidR="00DA5931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Watch</w:t>
                      </w:r>
                      <w:r w:rsidR="00DA5931">
                        <w:rPr>
                          <w:b/>
                          <w:sz w:val="40"/>
                          <w:szCs w:val="40"/>
                        </w:rPr>
                        <w:t xml:space="preserve"> video</w:t>
                      </w:r>
                    </w:p>
                    <w:p w14:paraId="4FC7EF79" w14:textId="77777777" w:rsidR="00DA5931" w:rsidRDefault="00DA5931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43AE008" w14:textId="77777777" w:rsidR="00DA5931" w:rsidRDefault="00DA5931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John McCarty video on terminating guardianship</w:t>
                      </w:r>
                    </w:p>
                    <w:p w14:paraId="21B15C0A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hyperlink r:id="rId32" w:history="1">
                        <w:r w:rsidR="00DA5931" w:rsidRPr="00475D53">
                          <w:rPr>
                            <w:rStyle w:val="Hyperlink"/>
                            <w:b/>
                            <w:sz w:val="40"/>
                            <w:szCs w:val="40"/>
                          </w:rPr>
                          <w:t>https://youtu.be/PmWAZpItZ6Q</w:t>
                        </w:r>
                      </w:hyperlink>
                    </w:p>
                    <w:p w14:paraId="2C24A9E6" w14:textId="77777777" w:rsidR="00DA5931" w:rsidRDefault="00DA5931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596B439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 w:rsidRPr="00530E81">
                        <w:rPr>
                          <w:b/>
                          <w:sz w:val="40"/>
                          <w:szCs w:val="40"/>
                        </w:rPr>
                        <w:t xml:space="preserve">Step 1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Watch video</w:t>
                      </w:r>
                    </w:p>
                    <w:p w14:paraId="518CB61D" w14:textId="77777777" w:rsidR="00B438E2" w:rsidRPr="00530E81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335459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Step 2</w:t>
                      </w:r>
                      <w:r w:rsidRPr="00530E81">
                        <w:rPr>
                          <w:b/>
                          <w:sz w:val="40"/>
                          <w:szCs w:val="40"/>
                        </w:rPr>
                        <w:t xml:space="preserve"> How can you talk about this?</w:t>
                      </w:r>
                    </w:p>
                    <w:p w14:paraId="32379DB2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AA97475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Step 3 Do you have any stories in your state about people getting rights back or ending your guardianship?</w:t>
                      </w:r>
                    </w:p>
                    <w:p w14:paraId="71E56838" w14:textId="77777777" w:rsidR="00B438E2" w:rsidRDefault="00B438E2" w:rsidP="00B438E2">
                      <w:pPr>
                        <w:shd w:val="clear" w:color="auto" w:fill="4BACC6" w:themeFill="accent5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8DC23A2" w14:textId="77777777" w:rsidR="00B438E2" w:rsidRPr="00530E81" w:rsidRDefault="00B438E2" w:rsidP="00B438E2">
                      <w:pPr>
                        <w:shd w:val="clear" w:color="auto" w:fill="4BACC6" w:themeFill="accent5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3D4E9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636BE46E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3D273E7B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2594CB74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584DE1A7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3ED6AC91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4CA71BE7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41E655F8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3C7CD7E5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1C734D00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0E5DC68E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3E96E8FD" w14:textId="77777777" w:rsidR="00B438E2" w:rsidRDefault="00B438E2" w:rsidP="00B438E2">
      <w:pPr>
        <w:rPr>
          <w:b/>
          <w:color w:val="000099"/>
          <w:sz w:val="40"/>
          <w:szCs w:val="40"/>
        </w:rPr>
      </w:pPr>
    </w:p>
    <w:p w14:paraId="3E74FC9D" w14:textId="77777777" w:rsidR="00270ABE" w:rsidRDefault="00270ABE" w:rsidP="00B438E2">
      <w:pPr>
        <w:rPr>
          <w:b/>
          <w:color w:val="000099"/>
          <w:sz w:val="40"/>
          <w:szCs w:val="40"/>
        </w:rPr>
      </w:pPr>
    </w:p>
    <w:p w14:paraId="290BF08C" w14:textId="77777777" w:rsidR="00DA5931" w:rsidRDefault="00DA5931" w:rsidP="00B438E2">
      <w:pPr>
        <w:rPr>
          <w:b/>
          <w:color w:val="000099"/>
          <w:sz w:val="40"/>
          <w:szCs w:val="40"/>
        </w:rPr>
      </w:pPr>
    </w:p>
    <w:p w14:paraId="4A17F8B6" w14:textId="77777777" w:rsidR="00B438E2" w:rsidRPr="00E61FB6" w:rsidRDefault="00B438E2" w:rsidP="00B438E2">
      <w:pPr>
        <w:pStyle w:val="ListParagraph"/>
        <w:numPr>
          <w:ilvl w:val="0"/>
          <w:numId w:val="3"/>
        </w:numPr>
      </w:pPr>
      <w:r w:rsidRPr="00CE2BA1">
        <w:rPr>
          <w:rFonts w:ascii="Arial" w:hAnsi="Arial" w:cs="Arial"/>
          <w:sz w:val="28"/>
          <w:szCs w:val="28"/>
        </w:rPr>
        <w:t>Group discussion</w:t>
      </w:r>
      <w:r>
        <w:rPr>
          <w:rFonts w:ascii="Arial" w:hAnsi="Arial" w:cs="Arial"/>
          <w:sz w:val="28"/>
          <w:szCs w:val="28"/>
        </w:rPr>
        <w:t xml:space="preserve"> with HSRI</w:t>
      </w:r>
      <w:r w:rsidRPr="00CE2BA1">
        <w:rPr>
          <w:rFonts w:ascii="Arial" w:hAnsi="Arial" w:cs="Arial"/>
          <w:sz w:val="28"/>
          <w:szCs w:val="28"/>
        </w:rPr>
        <w:t>:</w:t>
      </w:r>
      <w:r w:rsidRPr="00E61FB6">
        <w:t xml:space="preserve"> </w:t>
      </w:r>
      <w:r w:rsidRPr="00E61FB6">
        <w:rPr>
          <w:b/>
          <w:color w:val="000099"/>
          <w:sz w:val="40"/>
          <w:szCs w:val="40"/>
        </w:rPr>
        <w:t>20 minutes</w:t>
      </w:r>
      <w:r w:rsidRPr="00E61FB6">
        <w:t xml:space="preserve"> </w:t>
      </w:r>
    </w:p>
    <w:p w14:paraId="52B335E9" w14:textId="60954983" w:rsidR="00B62BDC" w:rsidRPr="00BB6B1C" w:rsidRDefault="00B438E2" w:rsidP="00BB6B1C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Checking in – How are you doing?</w:t>
      </w:r>
    </w:p>
    <w:sectPr w:rsidR="00B62BDC" w:rsidRPr="00BB6B1C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D2AF5" w14:textId="77777777" w:rsidR="00353964" w:rsidRDefault="00353964" w:rsidP="00FF4AE9">
      <w:r>
        <w:separator/>
      </w:r>
    </w:p>
  </w:endnote>
  <w:endnote w:type="continuationSeparator" w:id="0">
    <w:p w14:paraId="6F7DD646" w14:textId="77777777" w:rsidR="00353964" w:rsidRDefault="00353964" w:rsidP="00FF4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7577733"/>
      <w:docPartObj>
        <w:docPartGallery w:val="Page Numbers (Bottom of Page)"/>
        <w:docPartUnique/>
      </w:docPartObj>
    </w:sdtPr>
    <w:sdtEndPr/>
    <w:sdtContent>
      <w:p w14:paraId="313D06FC" w14:textId="29496656" w:rsidR="00FF4AE9" w:rsidRDefault="00FF4AE9" w:rsidP="00BB6B1C">
        <w:pPr>
          <w:pStyle w:val="Footer"/>
          <w:jc w:val="center"/>
        </w:pPr>
        <w:r w:rsidRPr="00BB6B1C">
          <w:rPr>
            <w:noProof/>
            <w:color w:val="808080" w:themeColor="background1" w:themeShade="80"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4B7714" wp14:editId="1F9FDCA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44323235" w14:textId="77777777" w:rsidR="00FF4AE9" w:rsidRDefault="00FF4AE9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7D12AD" w:rsidRPr="007D12AD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4B7714" id="Rectangle 11" o:spid="_x0000_s1027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44323235" w14:textId="77777777" w:rsidR="00FF4AE9" w:rsidRDefault="00FF4AE9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7D12AD" w:rsidRPr="007D12AD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9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BB6B1C" w:rsidRPr="00BB6B1C">
          <w:rPr>
            <w:color w:val="808080" w:themeColor="background1" w:themeShade="80"/>
            <w:sz w:val="36"/>
            <w:szCs w:val="36"/>
          </w:rPr>
          <w:t>DRAFT</w:t>
        </w:r>
        <w:r w:rsidRPr="00BB6B1C">
          <w:rPr>
            <w:color w:val="808080" w:themeColor="background1" w:themeShade="80"/>
            <w:sz w:val="36"/>
            <w:szCs w:val="36"/>
          </w:rPr>
          <w:t xml:space="preserve"> </w:t>
        </w:r>
        <w:r>
          <w:t xml:space="preserve">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EF877" w14:textId="77777777" w:rsidR="00353964" w:rsidRDefault="00353964" w:rsidP="00FF4AE9">
      <w:r>
        <w:separator/>
      </w:r>
    </w:p>
  </w:footnote>
  <w:footnote w:type="continuationSeparator" w:id="0">
    <w:p w14:paraId="748EE4E1" w14:textId="77777777" w:rsidR="00353964" w:rsidRDefault="00353964" w:rsidP="00FF4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C71F4"/>
    <w:multiLevelType w:val="hybridMultilevel"/>
    <w:tmpl w:val="67CC54DE"/>
    <w:lvl w:ilvl="0" w:tplc="1F961C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01FD6"/>
    <w:multiLevelType w:val="hybridMultilevel"/>
    <w:tmpl w:val="86E6BEFA"/>
    <w:lvl w:ilvl="0" w:tplc="F342E46A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626B5"/>
    <w:multiLevelType w:val="hybridMultilevel"/>
    <w:tmpl w:val="67CC54DE"/>
    <w:lvl w:ilvl="0" w:tplc="1F961C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A3012"/>
    <w:multiLevelType w:val="hybridMultilevel"/>
    <w:tmpl w:val="6F56BEB4"/>
    <w:lvl w:ilvl="0" w:tplc="7AA0CE2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DC"/>
    <w:rsid w:val="0000551D"/>
    <w:rsid w:val="00025B1C"/>
    <w:rsid w:val="00124D41"/>
    <w:rsid w:val="00147EE9"/>
    <w:rsid w:val="00233690"/>
    <w:rsid w:val="00235A70"/>
    <w:rsid w:val="0024701A"/>
    <w:rsid w:val="00270ABE"/>
    <w:rsid w:val="00280907"/>
    <w:rsid w:val="00353964"/>
    <w:rsid w:val="003E3CB3"/>
    <w:rsid w:val="004A467D"/>
    <w:rsid w:val="00530E81"/>
    <w:rsid w:val="005638EF"/>
    <w:rsid w:val="005D7F2C"/>
    <w:rsid w:val="006F4B8A"/>
    <w:rsid w:val="00762A8B"/>
    <w:rsid w:val="007A06FF"/>
    <w:rsid w:val="007D12AD"/>
    <w:rsid w:val="00833431"/>
    <w:rsid w:val="008D660C"/>
    <w:rsid w:val="00903C0D"/>
    <w:rsid w:val="009B3DFA"/>
    <w:rsid w:val="00A10209"/>
    <w:rsid w:val="00AC6350"/>
    <w:rsid w:val="00B438E2"/>
    <w:rsid w:val="00B62BDC"/>
    <w:rsid w:val="00B9285B"/>
    <w:rsid w:val="00BA7FDE"/>
    <w:rsid w:val="00BB6B1C"/>
    <w:rsid w:val="00BD46D8"/>
    <w:rsid w:val="00BE1AA6"/>
    <w:rsid w:val="00CC763D"/>
    <w:rsid w:val="00CE2BA1"/>
    <w:rsid w:val="00DA5931"/>
    <w:rsid w:val="00E408B4"/>
    <w:rsid w:val="00E61FB6"/>
    <w:rsid w:val="00E82228"/>
    <w:rsid w:val="00F35789"/>
    <w:rsid w:val="00FA45A5"/>
    <w:rsid w:val="00FE0973"/>
    <w:rsid w:val="00F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96E6E"/>
  <w15:docId w15:val="{68592A5C-D9C7-4E59-96E4-D304F3C8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BDC"/>
  </w:style>
  <w:style w:type="paragraph" w:styleId="Heading1">
    <w:name w:val="heading 1"/>
    <w:basedOn w:val="Normal"/>
    <w:next w:val="Normal"/>
    <w:link w:val="Heading1Char"/>
    <w:uiPriority w:val="9"/>
    <w:qFormat/>
    <w:rsid w:val="00B62BDC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BDC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62BDC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B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B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4A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AE9"/>
  </w:style>
  <w:style w:type="paragraph" w:styleId="Footer">
    <w:name w:val="footer"/>
    <w:basedOn w:val="Normal"/>
    <w:link w:val="FooterChar"/>
    <w:uiPriority w:val="99"/>
    <w:unhideWhenUsed/>
    <w:rsid w:val="00FF4A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AE9"/>
  </w:style>
  <w:style w:type="character" w:styleId="Hyperlink">
    <w:name w:val="Hyperlink"/>
    <w:basedOn w:val="DefaultParagraphFont"/>
    <w:uiPriority w:val="99"/>
    <w:unhideWhenUsed/>
    <w:rsid w:val="00DA5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hyperlink" Target="https://youtu.be/PmWAZpItZ6Q" TargetMode="Externa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hyperlink" Target="https://youtu.be/PmWAZpItZ6Q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8CA5C7-ECAA-488C-BFAB-0B35AF0A1621}" type="doc">
      <dgm:prSet loTypeId="urn:microsoft.com/office/officeart/2005/8/layout/vList4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US"/>
        </a:p>
      </dgm:t>
    </dgm:pt>
    <dgm:pt modelId="{6B2762A9-5BA3-4FF1-9EA4-8DC53F695D24}">
      <dgm:prSet phldrT="[Text]"/>
      <dgm:spPr/>
      <dgm:t>
        <a:bodyPr/>
        <a:lstStyle/>
        <a:p>
          <a:r>
            <a:rPr lang="en-US"/>
            <a:t>Learn about Guardinship</a:t>
          </a:r>
        </a:p>
      </dgm:t>
    </dgm:pt>
    <dgm:pt modelId="{B1DABC13-EC73-4181-82B7-7905D3BC5C30}" type="parTrans" cxnId="{C98C6875-463A-4379-918D-9657387EE63D}">
      <dgm:prSet/>
      <dgm:spPr/>
      <dgm:t>
        <a:bodyPr/>
        <a:lstStyle/>
        <a:p>
          <a:endParaRPr lang="en-US"/>
        </a:p>
      </dgm:t>
    </dgm:pt>
    <dgm:pt modelId="{41B4E8EF-AF8D-49DD-882A-6E31AE358E33}" type="sibTrans" cxnId="{C98C6875-463A-4379-918D-9657387EE63D}">
      <dgm:prSet/>
      <dgm:spPr/>
      <dgm:t>
        <a:bodyPr/>
        <a:lstStyle/>
        <a:p>
          <a:endParaRPr lang="en-US"/>
        </a:p>
      </dgm:t>
    </dgm:pt>
    <dgm:pt modelId="{EE41E408-7DBD-4A7B-AD23-964BB085539E}">
      <dgm:prSet phldrT="[Text]"/>
      <dgm:spPr/>
      <dgm:t>
        <a:bodyPr/>
        <a:lstStyle/>
        <a:p>
          <a:r>
            <a:rPr lang="en-US"/>
            <a:t>Learn why people use Guardianship</a:t>
          </a:r>
        </a:p>
      </dgm:t>
    </dgm:pt>
    <dgm:pt modelId="{C708CF2B-DB72-4FB1-8F47-AFB163A5AB3C}" type="parTrans" cxnId="{4171EEC2-33D1-424C-89B7-93BF06DD9B5C}">
      <dgm:prSet/>
      <dgm:spPr/>
      <dgm:t>
        <a:bodyPr/>
        <a:lstStyle/>
        <a:p>
          <a:endParaRPr lang="en-US"/>
        </a:p>
      </dgm:t>
    </dgm:pt>
    <dgm:pt modelId="{82835B2C-A111-440D-8808-88C90CECCB80}" type="sibTrans" cxnId="{4171EEC2-33D1-424C-89B7-93BF06DD9B5C}">
      <dgm:prSet/>
      <dgm:spPr/>
      <dgm:t>
        <a:bodyPr/>
        <a:lstStyle/>
        <a:p>
          <a:endParaRPr lang="en-US"/>
        </a:p>
      </dgm:t>
    </dgm:pt>
    <dgm:pt modelId="{7FE2C409-AC79-4332-BCB3-A36C7D5F677C}">
      <dgm:prSet phldrT="[Text]"/>
      <dgm:spPr/>
      <dgm:t>
        <a:bodyPr/>
        <a:lstStyle/>
        <a:p>
          <a:r>
            <a:rPr lang="en-US"/>
            <a:t>Learn the downside of Guardianship</a:t>
          </a:r>
        </a:p>
      </dgm:t>
    </dgm:pt>
    <dgm:pt modelId="{D77EB719-050B-4783-805C-4FC9C8CC16D1}" type="parTrans" cxnId="{2DF46C8C-89B6-4E56-BD26-7F2270C22BB7}">
      <dgm:prSet/>
      <dgm:spPr/>
      <dgm:t>
        <a:bodyPr/>
        <a:lstStyle/>
        <a:p>
          <a:endParaRPr lang="en-US"/>
        </a:p>
      </dgm:t>
    </dgm:pt>
    <dgm:pt modelId="{4A3126A2-56B6-45AA-AE9E-E25A9B733C65}" type="sibTrans" cxnId="{2DF46C8C-89B6-4E56-BD26-7F2270C22BB7}">
      <dgm:prSet/>
      <dgm:spPr/>
      <dgm:t>
        <a:bodyPr/>
        <a:lstStyle/>
        <a:p>
          <a:endParaRPr lang="en-US"/>
        </a:p>
      </dgm:t>
    </dgm:pt>
    <dgm:pt modelId="{7B2D4A91-1003-4821-9656-E422EEBD821E}" type="pres">
      <dgm:prSet presAssocID="{AC8CA5C7-ECAA-488C-BFAB-0B35AF0A1621}" presName="linear" presStyleCnt="0">
        <dgm:presLayoutVars>
          <dgm:dir/>
          <dgm:resizeHandles val="exact"/>
        </dgm:presLayoutVars>
      </dgm:prSet>
      <dgm:spPr/>
    </dgm:pt>
    <dgm:pt modelId="{664029B1-6F6B-493D-BC34-636D59BF3EA1}" type="pres">
      <dgm:prSet presAssocID="{6B2762A9-5BA3-4FF1-9EA4-8DC53F695D24}" presName="comp" presStyleCnt="0"/>
      <dgm:spPr/>
    </dgm:pt>
    <dgm:pt modelId="{0A1F0BB4-5031-40C3-9970-6A9AF4A83F1E}" type="pres">
      <dgm:prSet presAssocID="{6B2762A9-5BA3-4FF1-9EA4-8DC53F695D24}" presName="box" presStyleLbl="node1" presStyleIdx="0" presStyleCnt="3"/>
      <dgm:spPr/>
    </dgm:pt>
    <dgm:pt modelId="{CDE8D282-74E7-4842-A1E5-23373ADE03DB}" type="pres">
      <dgm:prSet presAssocID="{6B2762A9-5BA3-4FF1-9EA4-8DC53F695D24}" presName="img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DA15A81-E567-404A-8490-931450DF4505}" type="pres">
      <dgm:prSet presAssocID="{6B2762A9-5BA3-4FF1-9EA4-8DC53F695D24}" presName="text" presStyleLbl="node1" presStyleIdx="0" presStyleCnt="3">
        <dgm:presLayoutVars>
          <dgm:bulletEnabled val="1"/>
        </dgm:presLayoutVars>
      </dgm:prSet>
      <dgm:spPr/>
    </dgm:pt>
    <dgm:pt modelId="{3B70A157-3359-4FBF-B50E-1A92C6B31B76}" type="pres">
      <dgm:prSet presAssocID="{41B4E8EF-AF8D-49DD-882A-6E31AE358E33}" presName="spacer" presStyleCnt="0"/>
      <dgm:spPr/>
    </dgm:pt>
    <dgm:pt modelId="{1252494E-3401-419A-A33A-66D4DD727BB9}" type="pres">
      <dgm:prSet presAssocID="{EE41E408-7DBD-4A7B-AD23-964BB085539E}" presName="comp" presStyleCnt="0"/>
      <dgm:spPr/>
    </dgm:pt>
    <dgm:pt modelId="{0661A9DE-F4F6-45D0-8046-B0827413F299}" type="pres">
      <dgm:prSet presAssocID="{EE41E408-7DBD-4A7B-AD23-964BB085539E}" presName="box" presStyleLbl="node1" presStyleIdx="1" presStyleCnt="3"/>
      <dgm:spPr/>
    </dgm:pt>
    <dgm:pt modelId="{7CC591D5-0F05-437B-9A1F-2D396C6098C6}" type="pres">
      <dgm:prSet presAssocID="{EE41E408-7DBD-4A7B-AD23-964BB085539E}" presName="img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02171D84-E877-4191-8C25-3BE4D1F194FE}" type="pres">
      <dgm:prSet presAssocID="{EE41E408-7DBD-4A7B-AD23-964BB085539E}" presName="text" presStyleLbl="node1" presStyleIdx="1" presStyleCnt="3">
        <dgm:presLayoutVars>
          <dgm:bulletEnabled val="1"/>
        </dgm:presLayoutVars>
      </dgm:prSet>
      <dgm:spPr/>
    </dgm:pt>
    <dgm:pt modelId="{2E3BA48A-4713-423E-A465-338838A645DB}" type="pres">
      <dgm:prSet presAssocID="{82835B2C-A111-440D-8808-88C90CECCB80}" presName="spacer" presStyleCnt="0"/>
      <dgm:spPr/>
    </dgm:pt>
    <dgm:pt modelId="{EE32D9B5-F0A1-4B70-AC84-D80101D706D5}" type="pres">
      <dgm:prSet presAssocID="{7FE2C409-AC79-4332-BCB3-A36C7D5F677C}" presName="comp" presStyleCnt="0"/>
      <dgm:spPr/>
    </dgm:pt>
    <dgm:pt modelId="{964E73F9-ED4E-4ED4-A573-17F48A6A013D}" type="pres">
      <dgm:prSet presAssocID="{7FE2C409-AC79-4332-BCB3-A36C7D5F677C}" presName="box" presStyleLbl="node1" presStyleIdx="2" presStyleCnt="3"/>
      <dgm:spPr/>
    </dgm:pt>
    <dgm:pt modelId="{24468FAB-DC92-4924-AD8B-B503D67E09B1}" type="pres">
      <dgm:prSet presAssocID="{7FE2C409-AC79-4332-BCB3-A36C7D5F677C}" presName="img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</dgm:pt>
    <dgm:pt modelId="{A86A31B9-E6B1-4825-95A2-0B175870D087}" type="pres">
      <dgm:prSet presAssocID="{7FE2C409-AC79-4332-BCB3-A36C7D5F677C}" presName="text" presStyleLbl="node1" presStyleIdx="2" presStyleCnt="3">
        <dgm:presLayoutVars>
          <dgm:bulletEnabled val="1"/>
        </dgm:presLayoutVars>
      </dgm:prSet>
      <dgm:spPr/>
    </dgm:pt>
  </dgm:ptLst>
  <dgm:cxnLst>
    <dgm:cxn modelId="{F2632C1C-749F-48D3-BA84-6FE02AE69D22}" type="presOf" srcId="{6B2762A9-5BA3-4FF1-9EA4-8DC53F695D24}" destId="{CDA15A81-E567-404A-8490-931450DF4505}" srcOrd="1" destOrd="0" presId="urn:microsoft.com/office/officeart/2005/8/layout/vList4"/>
    <dgm:cxn modelId="{C73F9A36-8E01-4EA4-B78C-EBDA004E5182}" type="presOf" srcId="{EE41E408-7DBD-4A7B-AD23-964BB085539E}" destId="{0661A9DE-F4F6-45D0-8046-B0827413F299}" srcOrd="0" destOrd="0" presId="urn:microsoft.com/office/officeart/2005/8/layout/vList4"/>
    <dgm:cxn modelId="{8F36E469-354E-400A-BC21-0417A496D2F2}" type="presOf" srcId="{6B2762A9-5BA3-4FF1-9EA4-8DC53F695D24}" destId="{0A1F0BB4-5031-40C3-9970-6A9AF4A83F1E}" srcOrd="0" destOrd="0" presId="urn:microsoft.com/office/officeart/2005/8/layout/vList4"/>
    <dgm:cxn modelId="{C98C6875-463A-4379-918D-9657387EE63D}" srcId="{AC8CA5C7-ECAA-488C-BFAB-0B35AF0A1621}" destId="{6B2762A9-5BA3-4FF1-9EA4-8DC53F695D24}" srcOrd="0" destOrd="0" parTransId="{B1DABC13-EC73-4181-82B7-7905D3BC5C30}" sibTransId="{41B4E8EF-AF8D-49DD-882A-6E31AE358E33}"/>
    <dgm:cxn modelId="{2DF46C8C-89B6-4E56-BD26-7F2270C22BB7}" srcId="{AC8CA5C7-ECAA-488C-BFAB-0B35AF0A1621}" destId="{7FE2C409-AC79-4332-BCB3-A36C7D5F677C}" srcOrd="2" destOrd="0" parTransId="{D77EB719-050B-4783-805C-4FC9C8CC16D1}" sibTransId="{4A3126A2-56B6-45AA-AE9E-E25A9B733C65}"/>
    <dgm:cxn modelId="{72D365BA-FAB8-4307-9BDE-0F28281712DE}" type="presOf" srcId="{AC8CA5C7-ECAA-488C-BFAB-0B35AF0A1621}" destId="{7B2D4A91-1003-4821-9656-E422EEBD821E}" srcOrd="0" destOrd="0" presId="urn:microsoft.com/office/officeart/2005/8/layout/vList4"/>
    <dgm:cxn modelId="{4024D4BB-2306-4C30-B3AF-5EF4224874F7}" type="presOf" srcId="{7FE2C409-AC79-4332-BCB3-A36C7D5F677C}" destId="{964E73F9-ED4E-4ED4-A573-17F48A6A013D}" srcOrd="0" destOrd="0" presId="urn:microsoft.com/office/officeart/2005/8/layout/vList4"/>
    <dgm:cxn modelId="{4171EEC2-33D1-424C-89B7-93BF06DD9B5C}" srcId="{AC8CA5C7-ECAA-488C-BFAB-0B35AF0A1621}" destId="{EE41E408-7DBD-4A7B-AD23-964BB085539E}" srcOrd="1" destOrd="0" parTransId="{C708CF2B-DB72-4FB1-8F47-AFB163A5AB3C}" sibTransId="{82835B2C-A111-440D-8808-88C90CECCB80}"/>
    <dgm:cxn modelId="{507C54EE-3B6A-47AC-A561-D6FACF255F55}" type="presOf" srcId="{7FE2C409-AC79-4332-BCB3-A36C7D5F677C}" destId="{A86A31B9-E6B1-4825-95A2-0B175870D087}" srcOrd="1" destOrd="0" presId="urn:microsoft.com/office/officeart/2005/8/layout/vList4"/>
    <dgm:cxn modelId="{8581F2F5-5414-45F0-AA09-7765AD666233}" type="presOf" srcId="{EE41E408-7DBD-4A7B-AD23-964BB085539E}" destId="{02171D84-E877-4191-8C25-3BE4D1F194FE}" srcOrd="1" destOrd="0" presId="urn:microsoft.com/office/officeart/2005/8/layout/vList4"/>
    <dgm:cxn modelId="{AF65D729-E90A-4E3E-BCE5-722560AB021D}" type="presParOf" srcId="{7B2D4A91-1003-4821-9656-E422EEBD821E}" destId="{664029B1-6F6B-493D-BC34-636D59BF3EA1}" srcOrd="0" destOrd="0" presId="urn:microsoft.com/office/officeart/2005/8/layout/vList4"/>
    <dgm:cxn modelId="{CCECB359-D050-488B-9413-3D8EA7ED5CC4}" type="presParOf" srcId="{664029B1-6F6B-493D-BC34-636D59BF3EA1}" destId="{0A1F0BB4-5031-40C3-9970-6A9AF4A83F1E}" srcOrd="0" destOrd="0" presId="urn:microsoft.com/office/officeart/2005/8/layout/vList4"/>
    <dgm:cxn modelId="{3CE2A6A9-5694-4353-B50D-DAD506EEDE88}" type="presParOf" srcId="{664029B1-6F6B-493D-BC34-636D59BF3EA1}" destId="{CDE8D282-74E7-4842-A1E5-23373ADE03DB}" srcOrd="1" destOrd="0" presId="urn:microsoft.com/office/officeart/2005/8/layout/vList4"/>
    <dgm:cxn modelId="{B5DB60AB-C0EC-409E-9578-8F1BDEF43B63}" type="presParOf" srcId="{664029B1-6F6B-493D-BC34-636D59BF3EA1}" destId="{CDA15A81-E567-404A-8490-931450DF4505}" srcOrd="2" destOrd="0" presId="urn:microsoft.com/office/officeart/2005/8/layout/vList4"/>
    <dgm:cxn modelId="{37E7AB50-D562-40EB-BDAA-ED6BA13EE401}" type="presParOf" srcId="{7B2D4A91-1003-4821-9656-E422EEBD821E}" destId="{3B70A157-3359-4FBF-B50E-1A92C6B31B76}" srcOrd="1" destOrd="0" presId="urn:microsoft.com/office/officeart/2005/8/layout/vList4"/>
    <dgm:cxn modelId="{B9B9079E-CF23-4FCE-8841-53680E592C65}" type="presParOf" srcId="{7B2D4A91-1003-4821-9656-E422EEBD821E}" destId="{1252494E-3401-419A-A33A-66D4DD727BB9}" srcOrd="2" destOrd="0" presId="urn:microsoft.com/office/officeart/2005/8/layout/vList4"/>
    <dgm:cxn modelId="{C5CC9611-E5A2-4565-84C1-987CA948A3E9}" type="presParOf" srcId="{1252494E-3401-419A-A33A-66D4DD727BB9}" destId="{0661A9DE-F4F6-45D0-8046-B0827413F299}" srcOrd="0" destOrd="0" presId="urn:microsoft.com/office/officeart/2005/8/layout/vList4"/>
    <dgm:cxn modelId="{C3E7611E-33D0-4E59-A70F-FEED366E066F}" type="presParOf" srcId="{1252494E-3401-419A-A33A-66D4DD727BB9}" destId="{7CC591D5-0F05-437B-9A1F-2D396C6098C6}" srcOrd="1" destOrd="0" presId="urn:microsoft.com/office/officeart/2005/8/layout/vList4"/>
    <dgm:cxn modelId="{ED258F9D-5238-42FB-AD4D-5A3B5B62FC1A}" type="presParOf" srcId="{1252494E-3401-419A-A33A-66D4DD727BB9}" destId="{02171D84-E877-4191-8C25-3BE4D1F194FE}" srcOrd="2" destOrd="0" presId="urn:microsoft.com/office/officeart/2005/8/layout/vList4"/>
    <dgm:cxn modelId="{A35AC969-09AF-42D8-99C8-8E63069D1CE1}" type="presParOf" srcId="{7B2D4A91-1003-4821-9656-E422EEBD821E}" destId="{2E3BA48A-4713-423E-A465-338838A645DB}" srcOrd="3" destOrd="0" presId="urn:microsoft.com/office/officeart/2005/8/layout/vList4"/>
    <dgm:cxn modelId="{417E1FC6-1B25-4D09-8273-47FAAF6AB93A}" type="presParOf" srcId="{7B2D4A91-1003-4821-9656-E422EEBD821E}" destId="{EE32D9B5-F0A1-4B70-AC84-D80101D706D5}" srcOrd="4" destOrd="0" presId="urn:microsoft.com/office/officeart/2005/8/layout/vList4"/>
    <dgm:cxn modelId="{A04B7B9F-C2C4-443D-89E9-43EED2423749}" type="presParOf" srcId="{EE32D9B5-F0A1-4B70-AC84-D80101D706D5}" destId="{964E73F9-ED4E-4ED4-A573-17F48A6A013D}" srcOrd="0" destOrd="0" presId="urn:microsoft.com/office/officeart/2005/8/layout/vList4"/>
    <dgm:cxn modelId="{276F31F1-9CAB-40A5-AE82-63F51133C92B}" type="presParOf" srcId="{EE32D9B5-F0A1-4B70-AC84-D80101D706D5}" destId="{24468FAB-DC92-4924-AD8B-B503D67E09B1}" srcOrd="1" destOrd="0" presId="urn:microsoft.com/office/officeart/2005/8/layout/vList4"/>
    <dgm:cxn modelId="{F4F6B735-56D3-4F80-9748-985CADD028DC}" type="presParOf" srcId="{EE32D9B5-F0A1-4B70-AC84-D80101D706D5}" destId="{A86A31B9-E6B1-4825-95A2-0B175870D087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6322C6-ECB3-4748-BCF2-76CF9EED9628}" type="doc">
      <dgm:prSet loTypeId="urn:microsoft.com/office/officeart/2005/8/layout/default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en-US"/>
        </a:p>
      </dgm:t>
    </dgm:pt>
    <dgm:pt modelId="{05072625-2239-4B8F-B293-FB13674F25C5}">
      <dgm:prSet phldrT="[Text]"/>
      <dgm:spPr/>
      <dgm:t>
        <a:bodyPr/>
        <a:lstStyle/>
        <a:p>
          <a:r>
            <a:rPr lang="en-US" b="1"/>
            <a:t>Guardianship</a:t>
          </a:r>
        </a:p>
      </dgm:t>
    </dgm:pt>
    <dgm:pt modelId="{6EA530B0-9408-4E98-B932-8057B75F4363}" type="parTrans" cxnId="{5496AAA9-C94F-499B-BCCB-0C1B68983B5A}">
      <dgm:prSet/>
      <dgm:spPr/>
      <dgm:t>
        <a:bodyPr/>
        <a:lstStyle/>
        <a:p>
          <a:endParaRPr lang="en-US"/>
        </a:p>
      </dgm:t>
    </dgm:pt>
    <dgm:pt modelId="{720DBAAA-6BB4-4EA1-8070-73AF92E02905}" type="sibTrans" cxnId="{5496AAA9-C94F-499B-BCCB-0C1B68983B5A}">
      <dgm:prSet/>
      <dgm:spPr/>
      <dgm:t>
        <a:bodyPr/>
        <a:lstStyle/>
        <a:p>
          <a:endParaRPr lang="en-US"/>
        </a:p>
      </dgm:t>
    </dgm:pt>
    <dgm:pt modelId="{34D49F15-7C7E-4393-BF1D-D4D21269AD65}">
      <dgm:prSet phldrT="[Text]"/>
      <dgm:spPr/>
      <dgm:t>
        <a:bodyPr/>
        <a:lstStyle/>
        <a:p>
          <a:r>
            <a:rPr lang="en-US" b="1"/>
            <a:t>Limited Guardianship</a:t>
          </a:r>
        </a:p>
      </dgm:t>
    </dgm:pt>
    <dgm:pt modelId="{C21668B1-EDF5-4BAB-98DE-76DADBA38401}" type="parTrans" cxnId="{C9393130-7B21-4EC5-96D8-F7BAD01814BA}">
      <dgm:prSet/>
      <dgm:spPr/>
      <dgm:t>
        <a:bodyPr/>
        <a:lstStyle/>
        <a:p>
          <a:endParaRPr lang="en-US"/>
        </a:p>
      </dgm:t>
    </dgm:pt>
    <dgm:pt modelId="{C5686839-19DD-4644-A7AB-715C141FB363}" type="sibTrans" cxnId="{C9393130-7B21-4EC5-96D8-F7BAD01814BA}">
      <dgm:prSet/>
      <dgm:spPr/>
      <dgm:t>
        <a:bodyPr/>
        <a:lstStyle/>
        <a:p>
          <a:endParaRPr lang="en-US"/>
        </a:p>
      </dgm:t>
    </dgm:pt>
    <dgm:pt modelId="{F83E840A-0F61-49AC-9DC6-99649005E447}">
      <dgm:prSet phldrT="[Text]"/>
      <dgm:spPr/>
      <dgm:t>
        <a:bodyPr/>
        <a:lstStyle/>
        <a:p>
          <a:r>
            <a:rPr lang="en-US" b="1"/>
            <a:t>Petition</a:t>
          </a:r>
        </a:p>
      </dgm:t>
    </dgm:pt>
    <dgm:pt modelId="{0FFAA39A-CED9-4E19-B081-2C1FD91BE12F}" type="parTrans" cxnId="{24D65724-2D49-44FC-84AF-EDA010A35D53}">
      <dgm:prSet/>
      <dgm:spPr/>
      <dgm:t>
        <a:bodyPr/>
        <a:lstStyle/>
        <a:p>
          <a:endParaRPr lang="en-US"/>
        </a:p>
      </dgm:t>
    </dgm:pt>
    <dgm:pt modelId="{60F62AC9-1E59-4598-822C-708873965363}" type="sibTrans" cxnId="{24D65724-2D49-44FC-84AF-EDA010A35D53}">
      <dgm:prSet/>
      <dgm:spPr/>
      <dgm:t>
        <a:bodyPr/>
        <a:lstStyle/>
        <a:p>
          <a:endParaRPr lang="en-US"/>
        </a:p>
      </dgm:t>
    </dgm:pt>
    <dgm:pt modelId="{1C77749B-3746-4A23-AF2F-C7B270CEBE4F}">
      <dgm:prSet phldrT="[Text]"/>
      <dgm:spPr/>
      <dgm:t>
        <a:bodyPr/>
        <a:lstStyle/>
        <a:p>
          <a:r>
            <a:rPr lang="en-US" b="1"/>
            <a:t>Hearing</a:t>
          </a:r>
        </a:p>
      </dgm:t>
    </dgm:pt>
    <dgm:pt modelId="{A53F9C0B-CCB6-40C2-8F02-C6735FE67E48}" type="parTrans" cxnId="{63F31C09-45EB-4170-AD12-3A7D9E293794}">
      <dgm:prSet/>
      <dgm:spPr/>
      <dgm:t>
        <a:bodyPr/>
        <a:lstStyle/>
        <a:p>
          <a:endParaRPr lang="en-US"/>
        </a:p>
      </dgm:t>
    </dgm:pt>
    <dgm:pt modelId="{1C3893BE-6A38-45B5-97F8-FB123311EA64}" type="sibTrans" cxnId="{63F31C09-45EB-4170-AD12-3A7D9E293794}">
      <dgm:prSet/>
      <dgm:spPr/>
      <dgm:t>
        <a:bodyPr/>
        <a:lstStyle/>
        <a:p>
          <a:endParaRPr lang="en-US"/>
        </a:p>
      </dgm:t>
    </dgm:pt>
    <dgm:pt modelId="{98AD09CC-393C-4B5D-8D9B-88879B024247}">
      <dgm:prSet phldrT="[Text]"/>
      <dgm:spPr/>
      <dgm:t>
        <a:bodyPr/>
        <a:lstStyle/>
        <a:p>
          <a:r>
            <a:rPr lang="en-US" b="1"/>
            <a:t>Capacity</a:t>
          </a:r>
        </a:p>
      </dgm:t>
    </dgm:pt>
    <dgm:pt modelId="{C2E6DD84-412C-4813-9C74-F45762EC9169}" type="parTrans" cxnId="{3B09F72E-912C-4860-B6A5-1D162247ADA3}">
      <dgm:prSet/>
      <dgm:spPr/>
      <dgm:t>
        <a:bodyPr/>
        <a:lstStyle/>
        <a:p>
          <a:endParaRPr lang="en-US"/>
        </a:p>
      </dgm:t>
    </dgm:pt>
    <dgm:pt modelId="{8710CE9D-6AE2-4C4D-ACB6-50F03A8A4B11}" type="sibTrans" cxnId="{3B09F72E-912C-4860-B6A5-1D162247ADA3}">
      <dgm:prSet/>
      <dgm:spPr/>
      <dgm:t>
        <a:bodyPr/>
        <a:lstStyle/>
        <a:p>
          <a:endParaRPr lang="en-US"/>
        </a:p>
      </dgm:t>
    </dgm:pt>
    <dgm:pt modelId="{8F078B82-4A84-4E9A-B491-27C7EE3A9041}">
      <dgm:prSet phldrT="[Text]"/>
      <dgm:spPr/>
      <dgm:t>
        <a:bodyPr/>
        <a:lstStyle/>
        <a:p>
          <a:r>
            <a:rPr lang="en-US" b="1"/>
            <a:t>Guardian</a:t>
          </a:r>
        </a:p>
      </dgm:t>
    </dgm:pt>
    <dgm:pt modelId="{575F319C-E7A7-4133-ABEF-A3DC6FF1259E}" type="parTrans" cxnId="{282B7D8F-D2A4-447C-9F7C-5F715D54BF08}">
      <dgm:prSet/>
      <dgm:spPr/>
      <dgm:t>
        <a:bodyPr/>
        <a:lstStyle/>
        <a:p>
          <a:endParaRPr lang="en-US"/>
        </a:p>
      </dgm:t>
    </dgm:pt>
    <dgm:pt modelId="{6CC3575A-00D3-450C-BD2C-2CE2DDE41845}" type="sibTrans" cxnId="{282B7D8F-D2A4-447C-9F7C-5F715D54BF08}">
      <dgm:prSet/>
      <dgm:spPr/>
      <dgm:t>
        <a:bodyPr/>
        <a:lstStyle/>
        <a:p>
          <a:endParaRPr lang="en-US"/>
        </a:p>
      </dgm:t>
    </dgm:pt>
    <dgm:pt modelId="{1390CEB5-076B-439B-AF9E-AE9D0A92AE83}" type="pres">
      <dgm:prSet presAssocID="{7B6322C6-ECB3-4748-BCF2-76CF9EED9628}" presName="diagram" presStyleCnt="0">
        <dgm:presLayoutVars>
          <dgm:dir/>
          <dgm:resizeHandles val="exact"/>
        </dgm:presLayoutVars>
      </dgm:prSet>
      <dgm:spPr/>
    </dgm:pt>
    <dgm:pt modelId="{4B70DE3C-C107-4EDA-9AE5-DF938A9F1C51}" type="pres">
      <dgm:prSet presAssocID="{05072625-2239-4B8F-B293-FB13674F25C5}" presName="node" presStyleLbl="node1" presStyleIdx="0" presStyleCnt="6">
        <dgm:presLayoutVars>
          <dgm:bulletEnabled val="1"/>
        </dgm:presLayoutVars>
      </dgm:prSet>
      <dgm:spPr/>
    </dgm:pt>
    <dgm:pt modelId="{FDC55CC8-C86A-43E1-8CAA-DBF32EE6F5E2}" type="pres">
      <dgm:prSet presAssocID="{720DBAAA-6BB4-4EA1-8070-73AF92E02905}" presName="sibTrans" presStyleCnt="0"/>
      <dgm:spPr/>
    </dgm:pt>
    <dgm:pt modelId="{C706B459-A248-4F6C-BC55-4645F44C15FB}" type="pres">
      <dgm:prSet presAssocID="{34D49F15-7C7E-4393-BF1D-D4D21269AD65}" presName="node" presStyleLbl="node1" presStyleIdx="1" presStyleCnt="6">
        <dgm:presLayoutVars>
          <dgm:bulletEnabled val="1"/>
        </dgm:presLayoutVars>
      </dgm:prSet>
      <dgm:spPr/>
    </dgm:pt>
    <dgm:pt modelId="{42132AC7-751A-40E0-9C8A-9F43FCCA3297}" type="pres">
      <dgm:prSet presAssocID="{C5686839-19DD-4644-A7AB-715C141FB363}" presName="sibTrans" presStyleCnt="0"/>
      <dgm:spPr/>
    </dgm:pt>
    <dgm:pt modelId="{CC96E204-E2C3-4A29-B82B-9401FF9DE317}" type="pres">
      <dgm:prSet presAssocID="{8F078B82-4A84-4E9A-B491-27C7EE3A9041}" presName="node" presStyleLbl="node1" presStyleIdx="2" presStyleCnt="6" custLinFactNeighborX="-4" custLinFactNeighborY="2088">
        <dgm:presLayoutVars>
          <dgm:bulletEnabled val="1"/>
        </dgm:presLayoutVars>
      </dgm:prSet>
      <dgm:spPr/>
    </dgm:pt>
    <dgm:pt modelId="{254C1E0A-A221-47D0-AC4C-7981621AD49A}" type="pres">
      <dgm:prSet presAssocID="{6CC3575A-00D3-450C-BD2C-2CE2DDE41845}" presName="sibTrans" presStyleCnt="0"/>
      <dgm:spPr/>
    </dgm:pt>
    <dgm:pt modelId="{18027671-A520-4BED-8C25-026AC829A4BE}" type="pres">
      <dgm:prSet presAssocID="{98AD09CC-393C-4B5D-8D9B-88879B024247}" presName="node" presStyleLbl="node1" presStyleIdx="3" presStyleCnt="6">
        <dgm:presLayoutVars>
          <dgm:bulletEnabled val="1"/>
        </dgm:presLayoutVars>
      </dgm:prSet>
      <dgm:spPr/>
    </dgm:pt>
    <dgm:pt modelId="{ACF49F3D-0165-4456-82B7-CBFFE2F9EBFC}" type="pres">
      <dgm:prSet presAssocID="{8710CE9D-6AE2-4C4D-ACB6-50F03A8A4B11}" presName="sibTrans" presStyleCnt="0"/>
      <dgm:spPr/>
    </dgm:pt>
    <dgm:pt modelId="{48E904DA-E136-44B4-88C1-B1684CF0B053}" type="pres">
      <dgm:prSet presAssocID="{F83E840A-0F61-49AC-9DC6-99649005E447}" presName="node" presStyleLbl="node1" presStyleIdx="4" presStyleCnt="6" custLinFactNeighborX="-2663" custLinFactNeighborY="-1927">
        <dgm:presLayoutVars>
          <dgm:bulletEnabled val="1"/>
        </dgm:presLayoutVars>
      </dgm:prSet>
      <dgm:spPr/>
    </dgm:pt>
    <dgm:pt modelId="{F8537ED1-3F34-4689-B362-12C2AE321246}" type="pres">
      <dgm:prSet presAssocID="{60F62AC9-1E59-4598-822C-708873965363}" presName="sibTrans" presStyleCnt="0"/>
      <dgm:spPr/>
    </dgm:pt>
    <dgm:pt modelId="{B626C0EC-2B96-47BC-82C1-3077B21F9CBB}" type="pres">
      <dgm:prSet presAssocID="{1C77749B-3746-4A23-AF2F-C7B270CEBE4F}" presName="node" presStyleLbl="node1" presStyleIdx="5" presStyleCnt="6" custLinFactNeighborX="0" custLinFactNeighborY="-588">
        <dgm:presLayoutVars>
          <dgm:bulletEnabled val="1"/>
        </dgm:presLayoutVars>
      </dgm:prSet>
      <dgm:spPr/>
    </dgm:pt>
  </dgm:ptLst>
  <dgm:cxnLst>
    <dgm:cxn modelId="{63F31C09-45EB-4170-AD12-3A7D9E293794}" srcId="{7B6322C6-ECB3-4748-BCF2-76CF9EED9628}" destId="{1C77749B-3746-4A23-AF2F-C7B270CEBE4F}" srcOrd="5" destOrd="0" parTransId="{A53F9C0B-CCB6-40C2-8F02-C6735FE67E48}" sibTransId="{1C3893BE-6A38-45B5-97F8-FB123311EA64}"/>
    <dgm:cxn modelId="{442B5D12-BF2D-4541-88E4-A70B8310345D}" type="presOf" srcId="{05072625-2239-4B8F-B293-FB13674F25C5}" destId="{4B70DE3C-C107-4EDA-9AE5-DF938A9F1C51}" srcOrd="0" destOrd="0" presId="urn:microsoft.com/office/officeart/2005/8/layout/default"/>
    <dgm:cxn modelId="{24D65724-2D49-44FC-84AF-EDA010A35D53}" srcId="{7B6322C6-ECB3-4748-BCF2-76CF9EED9628}" destId="{F83E840A-0F61-49AC-9DC6-99649005E447}" srcOrd="4" destOrd="0" parTransId="{0FFAA39A-CED9-4E19-B081-2C1FD91BE12F}" sibTransId="{60F62AC9-1E59-4598-822C-708873965363}"/>
    <dgm:cxn modelId="{3C805C29-5BF4-4F58-8534-FD973D813093}" type="presOf" srcId="{1C77749B-3746-4A23-AF2F-C7B270CEBE4F}" destId="{B626C0EC-2B96-47BC-82C1-3077B21F9CBB}" srcOrd="0" destOrd="0" presId="urn:microsoft.com/office/officeart/2005/8/layout/default"/>
    <dgm:cxn modelId="{3B09F72E-912C-4860-B6A5-1D162247ADA3}" srcId="{7B6322C6-ECB3-4748-BCF2-76CF9EED9628}" destId="{98AD09CC-393C-4B5D-8D9B-88879B024247}" srcOrd="3" destOrd="0" parTransId="{C2E6DD84-412C-4813-9C74-F45762EC9169}" sibTransId="{8710CE9D-6AE2-4C4D-ACB6-50F03A8A4B11}"/>
    <dgm:cxn modelId="{C9393130-7B21-4EC5-96D8-F7BAD01814BA}" srcId="{7B6322C6-ECB3-4748-BCF2-76CF9EED9628}" destId="{34D49F15-7C7E-4393-BF1D-D4D21269AD65}" srcOrd="1" destOrd="0" parTransId="{C21668B1-EDF5-4BAB-98DE-76DADBA38401}" sibTransId="{C5686839-19DD-4644-A7AB-715C141FB363}"/>
    <dgm:cxn modelId="{6BADDF33-E2E5-4DB6-977F-970FB3D4A26D}" type="presOf" srcId="{F83E840A-0F61-49AC-9DC6-99649005E447}" destId="{48E904DA-E136-44B4-88C1-B1684CF0B053}" srcOrd="0" destOrd="0" presId="urn:microsoft.com/office/officeart/2005/8/layout/default"/>
    <dgm:cxn modelId="{97C79641-FBED-4DDA-8681-EF386315C379}" type="presOf" srcId="{98AD09CC-393C-4B5D-8D9B-88879B024247}" destId="{18027671-A520-4BED-8C25-026AC829A4BE}" srcOrd="0" destOrd="0" presId="urn:microsoft.com/office/officeart/2005/8/layout/default"/>
    <dgm:cxn modelId="{282B7D8F-D2A4-447C-9F7C-5F715D54BF08}" srcId="{7B6322C6-ECB3-4748-BCF2-76CF9EED9628}" destId="{8F078B82-4A84-4E9A-B491-27C7EE3A9041}" srcOrd="2" destOrd="0" parTransId="{575F319C-E7A7-4133-ABEF-A3DC6FF1259E}" sibTransId="{6CC3575A-00D3-450C-BD2C-2CE2DDE41845}"/>
    <dgm:cxn modelId="{9F79769F-3D06-4687-8F71-790F6642909C}" type="presOf" srcId="{8F078B82-4A84-4E9A-B491-27C7EE3A9041}" destId="{CC96E204-E2C3-4A29-B82B-9401FF9DE317}" srcOrd="0" destOrd="0" presId="urn:microsoft.com/office/officeart/2005/8/layout/default"/>
    <dgm:cxn modelId="{5496AAA9-C94F-499B-BCCB-0C1B68983B5A}" srcId="{7B6322C6-ECB3-4748-BCF2-76CF9EED9628}" destId="{05072625-2239-4B8F-B293-FB13674F25C5}" srcOrd="0" destOrd="0" parTransId="{6EA530B0-9408-4E98-B932-8057B75F4363}" sibTransId="{720DBAAA-6BB4-4EA1-8070-73AF92E02905}"/>
    <dgm:cxn modelId="{D74D54AD-3B03-4FBD-8BF8-9B804E06B072}" type="presOf" srcId="{7B6322C6-ECB3-4748-BCF2-76CF9EED9628}" destId="{1390CEB5-076B-439B-AF9E-AE9D0A92AE83}" srcOrd="0" destOrd="0" presId="urn:microsoft.com/office/officeart/2005/8/layout/default"/>
    <dgm:cxn modelId="{15B9F2C1-3361-4AD4-B4D9-D0CE52B425E7}" type="presOf" srcId="{34D49F15-7C7E-4393-BF1D-D4D21269AD65}" destId="{C706B459-A248-4F6C-BC55-4645F44C15FB}" srcOrd="0" destOrd="0" presId="urn:microsoft.com/office/officeart/2005/8/layout/default"/>
    <dgm:cxn modelId="{F2A4DF22-989D-4660-B99B-5ED07FC8F965}" type="presParOf" srcId="{1390CEB5-076B-439B-AF9E-AE9D0A92AE83}" destId="{4B70DE3C-C107-4EDA-9AE5-DF938A9F1C51}" srcOrd="0" destOrd="0" presId="urn:microsoft.com/office/officeart/2005/8/layout/default"/>
    <dgm:cxn modelId="{03C52053-7E11-41F9-98CB-5CC3CAC982FA}" type="presParOf" srcId="{1390CEB5-076B-439B-AF9E-AE9D0A92AE83}" destId="{FDC55CC8-C86A-43E1-8CAA-DBF32EE6F5E2}" srcOrd="1" destOrd="0" presId="urn:microsoft.com/office/officeart/2005/8/layout/default"/>
    <dgm:cxn modelId="{950DAA52-4501-4057-9D9C-64BCA9A912C0}" type="presParOf" srcId="{1390CEB5-076B-439B-AF9E-AE9D0A92AE83}" destId="{C706B459-A248-4F6C-BC55-4645F44C15FB}" srcOrd="2" destOrd="0" presId="urn:microsoft.com/office/officeart/2005/8/layout/default"/>
    <dgm:cxn modelId="{D66532B0-7843-459D-B0EF-F59B6ECC024D}" type="presParOf" srcId="{1390CEB5-076B-439B-AF9E-AE9D0A92AE83}" destId="{42132AC7-751A-40E0-9C8A-9F43FCCA3297}" srcOrd="3" destOrd="0" presId="urn:microsoft.com/office/officeart/2005/8/layout/default"/>
    <dgm:cxn modelId="{884EB35E-4FEA-4015-BCD5-4FCCD53EAFE8}" type="presParOf" srcId="{1390CEB5-076B-439B-AF9E-AE9D0A92AE83}" destId="{CC96E204-E2C3-4A29-B82B-9401FF9DE317}" srcOrd="4" destOrd="0" presId="urn:microsoft.com/office/officeart/2005/8/layout/default"/>
    <dgm:cxn modelId="{5D862140-1E08-4B6F-99A8-0C6A8E00F5EF}" type="presParOf" srcId="{1390CEB5-076B-439B-AF9E-AE9D0A92AE83}" destId="{254C1E0A-A221-47D0-AC4C-7981621AD49A}" srcOrd="5" destOrd="0" presId="urn:microsoft.com/office/officeart/2005/8/layout/default"/>
    <dgm:cxn modelId="{9A0CCD2B-71B1-4528-A4B5-2ECD4B7DB1B7}" type="presParOf" srcId="{1390CEB5-076B-439B-AF9E-AE9D0A92AE83}" destId="{18027671-A520-4BED-8C25-026AC829A4BE}" srcOrd="6" destOrd="0" presId="urn:microsoft.com/office/officeart/2005/8/layout/default"/>
    <dgm:cxn modelId="{4CBFB07E-F913-4D6C-AA7A-35DC5B2778D3}" type="presParOf" srcId="{1390CEB5-076B-439B-AF9E-AE9D0A92AE83}" destId="{ACF49F3D-0165-4456-82B7-CBFFE2F9EBFC}" srcOrd="7" destOrd="0" presId="urn:microsoft.com/office/officeart/2005/8/layout/default"/>
    <dgm:cxn modelId="{DA98DF2E-2848-4491-9DCE-1FA15D30DCB9}" type="presParOf" srcId="{1390CEB5-076B-439B-AF9E-AE9D0A92AE83}" destId="{48E904DA-E136-44B4-88C1-B1684CF0B053}" srcOrd="8" destOrd="0" presId="urn:microsoft.com/office/officeart/2005/8/layout/default"/>
    <dgm:cxn modelId="{00680DFA-940A-400D-9BE7-011D726D797A}" type="presParOf" srcId="{1390CEB5-076B-439B-AF9E-AE9D0A92AE83}" destId="{F8537ED1-3F34-4689-B362-12C2AE321246}" srcOrd="9" destOrd="0" presId="urn:microsoft.com/office/officeart/2005/8/layout/default"/>
    <dgm:cxn modelId="{A2991768-9867-4A4A-B8A3-304622EFFD21}" type="presParOf" srcId="{1390CEB5-076B-439B-AF9E-AE9D0A92AE83}" destId="{B626C0EC-2B96-47BC-82C1-3077B21F9CBB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1F0BB4-5031-40C3-9970-6A9AF4A83F1E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/>
            <a:t>Learn about Guardinship</a:t>
          </a:r>
        </a:p>
      </dsp:txBody>
      <dsp:txXfrm>
        <a:off x="1197292" y="0"/>
        <a:ext cx="4289107" cy="1000125"/>
      </dsp:txXfrm>
    </dsp:sp>
    <dsp:sp modelId="{CDE8D282-74E7-4842-A1E5-23373ADE03DB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61A9DE-F4F6-45D0-8046-B0827413F299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/>
            <a:t>Learn why people use Guardianship</a:t>
          </a:r>
        </a:p>
      </dsp:txBody>
      <dsp:txXfrm>
        <a:off x="1197292" y="1100137"/>
        <a:ext cx="4289107" cy="1000125"/>
      </dsp:txXfrm>
    </dsp:sp>
    <dsp:sp modelId="{7CC591D5-0F05-437B-9A1F-2D396C6098C6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4E73F9-ED4E-4ED4-A573-17F48A6A013D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800" kern="1200"/>
            <a:t>Learn the downside of Guardianship</a:t>
          </a:r>
        </a:p>
      </dsp:txBody>
      <dsp:txXfrm>
        <a:off x="1197292" y="2200275"/>
        <a:ext cx="4289107" cy="1000125"/>
      </dsp:txXfrm>
    </dsp:sp>
    <dsp:sp modelId="{24468FAB-DC92-4924-AD8B-B503D67E09B1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70DE3C-C107-4EDA-9AE5-DF938A9F1C51}">
      <dsp:nvSpPr>
        <dsp:cNvPr id="0" name=""/>
        <dsp:cNvSpPr/>
      </dsp:nvSpPr>
      <dsp:spPr>
        <a:xfrm>
          <a:off x="0" y="266950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Guardianship</a:t>
          </a:r>
        </a:p>
      </dsp:txBody>
      <dsp:txXfrm>
        <a:off x="0" y="266950"/>
        <a:ext cx="1699460" cy="1019676"/>
      </dsp:txXfrm>
    </dsp:sp>
    <dsp:sp modelId="{C706B459-A248-4F6C-BC55-4645F44C15FB}">
      <dsp:nvSpPr>
        <dsp:cNvPr id="0" name=""/>
        <dsp:cNvSpPr/>
      </dsp:nvSpPr>
      <dsp:spPr>
        <a:xfrm>
          <a:off x="1869406" y="266950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Limited Guardianship</a:t>
          </a:r>
        </a:p>
      </dsp:txBody>
      <dsp:txXfrm>
        <a:off x="1869406" y="266950"/>
        <a:ext cx="1699460" cy="1019676"/>
      </dsp:txXfrm>
    </dsp:sp>
    <dsp:sp modelId="{CC96E204-E2C3-4A29-B82B-9401FF9DE317}">
      <dsp:nvSpPr>
        <dsp:cNvPr id="0" name=""/>
        <dsp:cNvSpPr/>
      </dsp:nvSpPr>
      <dsp:spPr>
        <a:xfrm>
          <a:off x="3738744" y="288241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Guardian</a:t>
          </a:r>
        </a:p>
      </dsp:txBody>
      <dsp:txXfrm>
        <a:off x="3738744" y="288241"/>
        <a:ext cx="1699460" cy="1019676"/>
      </dsp:txXfrm>
    </dsp:sp>
    <dsp:sp modelId="{18027671-A520-4BED-8C25-026AC829A4BE}">
      <dsp:nvSpPr>
        <dsp:cNvPr id="0" name=""/>
        <dsp:cNvSpPr/>
      </dsp:nvSpPr>
      <dsp:spPr>
        <a:xfrm>
          <a:off x="0" y="1456573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Capacity</a:t>
          </a:r>
        </a:p>
      </dsp:txBody>
      <dsp:txXfrm>
        <a:off x="0" y="1456573"/>
        <a:ext cx="1699460" cy="1019676"/>
      </dsp:txXfrm>
    </dsp:sp>
    <dsp:sp modelId="{48E904DA-E136-44B4-88C1-B1684CF0B053}">
      <dsp:nvSpPr>
        <dsp:cNvPr id="0" name=""/>
        <dsp:cNvSpPr/>
      </dsp:nvSpPr>
      <dsp:spPr>
        <a:xfrm>
          <a:off x="1824149" y="1436923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Petition</a:t>
          </a:r>
        </a:p>
      </dsp:txBody>
      <dsp:txXfrm>
        <a:off x="1824149" y="1436923"/>
        <a:ext cx="1699460" cy="1019676"/>
      </dsp:txXfrm>
    </dsp:sp>
    <dsp:sp modelId="{B626C0EC-2B96-47BC-82C1-3077B21F9CBB}">
      <dsp:nvSpPr>
        <dsp:cNvPr id="0" name=""/>
        <dsp:cNvSpPr/>
      </dsp:nvSpPr>
      <dsp:spPr>
        <a:xfrm>
          <a:off x="3738812" y="1450577"/>
          <a:ext cx="1699460" cy="1019676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Hearing</a:t>
          </a:r>
        </a:p>
      </dsp:txBody>
      <dsp:txXfrm>
        <a:off x="3738812" y="1450577"/>
        <a:ext cx="1699460" cy="10196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4</cp:revision>
  <dcterms:created xsi:type="dcterms:W3CDTF">2021-10-14T16:05:00Z</dcterms:created>
  <dcterms:modified xsi:type="dcterms:W3CDTF">2021-10-27T22:29:00Z</dcterms:modified>
</cp:coreProperties>
</file>